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C35D5" w:rsidRPr="00302B82" w:rsidRDefault="00F804EF" w:rsidP="00D33A0A">
            <w:pPr>
              <w:spacing w:after="0" w:line="240" w:lineRule="auto"/>
              <w:rPr>
                <w:rFonts w:cs="Arial"/>
                <w:color w:val="002060"/>
                <w:sz w:val="20"/>
                <w:szCs w:val="20"/>
              </w:rPr>
            </w:pPr>
            <w:r>
              <w:rPr>
                <w:rFonts w:cs="Arial"/>
                <w:i/>
                <w:color w:val="002060"/>
                <w:sz w:val="18"/>
                <w:szCs w:val="18"/>
              </w:rPr>
              <w:t xml:space="preserve">Μεταπτυχιακό/ ΔΙΟΙΚΗΣΗ </w:t>
            </w:r>
            <w:r w:rsidR="00D33A0A">
              <w:rPr>
                <w:rFonts w:cs="Arial"/>
                <w:i/>
                <w:color w:val="002060"/>
                <w:sz w:val="18"/>
                <w:szCs w:val="18"/>
              </w:rPr>
              <w:t>ΕΚΠΑΙΔΕΥΤΙΚΩΝ ΜΟΝΑΔΩΝ</w:t>
            </w:r>
          </w:p>
        </w:tc>
      </w:tr>
      <w:tr w:rsidR="00DC35D5" w:rsidRPr="004943F5" w:rsidTr="001869DD">
        <w:tc>
          <w:tcPr>
            <w:tcW w:w="3205" w:type="dxa"/>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C35D5" w:rsidRPr="00D70ECB" w:rsidRDefault="00D70ECB" w:rsidP="00050B81">
            <w:pPr>
              <w:spacing w:after="0" w:line="240" w:lineRule="auto"/>
              <w:rPr>
                <w:rFonts w:cs="Arial"/>
                <w:color w:val="002060"/>
                <w:sz w:val="20"/>
                <w:szCs w:val="20"/>
                <w:lang w:val="en-US"/>
              </w:rPr>
            </w:pPr>
            <w:r>
              <w:rPr>
                <w:rFonts w:cs="Arial"/>
                <w:color w:val="002060"/>
                <w:sz w:val="20"/>
                <w:szCs w:val="20"/>
                <w:lang w:val="en-US"/>
              </w:rPr>
              <w:t>B</w:t>
            </w:r>
          </w:p>
        </w:tc>
      </w:tr>
      <w:tr w:rsidR="00DC35D5" w:rsidRPr="004943F5" w:rsidTr="001869DD">
        <w:trPr>
          <w:trHeight w:val="375"/>
        </w:trPr>
        <w:tc>
          <w:tcPr>
            <w:tcW w:w="3205" w:type="dxa"/>
            <w:shd w:val="clear" w:color="auto" w:fill="DDD9C3"/>
            <w:vAlign w:val="center"/>
          </w:tcPr>
          <w:p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C35D5" w:rsidRPr="00B84E4F" w:rsidRDefault="00B84E4F" w:rsidP="00B84E4F">
            <w:pPr>
              <w:spacing w:after="0" w:line="240" w:lineRule="auto"/>
              <w:rPr>
                <w:rFonts w:cs="Arial"/>
                <w:color w:val="002060"/>
                <w:sz w:val="20"/>
                <w:szCs w:val="20"/>
              </w:rPr>
            </w:pPr>
            <w:r>
              <w:rPr>
                <w:rFonts w:cs="Arial"/>
                <w:color w:val="002060"/>
                <w:sz w:val="20"/>
                <w:szCs w:val="20"/>
              </w:rPr>
              <w:t>ΔΙΟΙΚΗΤΙΚΗ ΕΠΙΣΤΗΜΗ</w:t>
            </w:r>
            <w:r w:rsidR="00D33A0A">
              <w:rPr>
                <w:rFonts w:cs="Arial"/>
                <w:color w:val="002060"/>
                <w:sz w:val="20"/>
                <w:szCs w:val="20"/>
              </w:rPr>
              <w:t xml:space="preserve"> ΣΤΗ ΛΗΨΗ ΑΠΟΦΑΣΕΩΝ</w:t>
            </w:r>
          </w:p>
        </w:tc>
      </w:tr>
      <w:tr w:rsidR="00DC35D5" w:rsidRPr="004943F5" w:rsidTr="001869DD">
        <w:trPr>
          <w:trHeight w:val="196"/>
        </w:trPr>
        <w:tc>
          <w:tcPr>
            <w:tcW w:w="5637" w:type="dxa"/>
            <w:gridSpan w:val="3"/>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rsidTr="001869DD">
        <w:trPr>
          <w:trHeight w:val="194"/>
        </w:trPr>
        <w:tc>
          <w:tcPr>
            <w:tcW w:w="5637" w:type="dxa"/>
            <w:gridSpan w:val="3"/>
          </w:tcPr>
          <w:p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r>
              <w:rPr>
                <w:rFonts w:cs="Arial"/>
                <w:color w:val="002060"/>
                <w:sz w:val="20"/>
                <w:szCs w:val="20"/>
                <w:lang w:val="en-US"/>
              </w:rPr>
              <w:t>3</w:t>
            </w:r>
          </w:p>
        </w:tc>
        <w:tc>
          <w:tcPr>
            <w:tcW w:w="1240" w:type="dxa"/>
          </w:tcPr>
          <w:p w:rsidR="00DC35D5" w:rsidRPr="00B84E4F" w:rsidRDefault="00D33A0A" w:rsidP="00907017">
            <w:pPr>
              <w:spacing w:after="0" w:line="240" w:lineRule="auto"/>
              <w:jc w:val="center"/>
              <w:rPr>
                <w:rFonts w:cs="Arial"/>
                <w:color w:val="002060"/>
                <w:sz w:val="20"/>
                <w:szCs w:val="20"/>
              </w:rPr>
            </w:pPr>
            <w:r>
              <w:rPr>
                <w:rFonts w:cs="Arial"/>
                <w:color w:val="002060"/>
                <w:sz w:val="20"/>
                <w:szCs w:val="20"/>
              </w:rPr>
              <w:t>5</w:t>
            </w:r>
          </w:p>
        </w:tc>
      </w:tr>
      <w:tr w:rsidR="00DC35D5" w:rsidRPr="004943F5" w:rsidTr="001869DD">
        <w:trPr>
          <w:trHeight w:val="194"/>
        </w:trPr>
        <w:tc>
          <w:tcPr>
            <w:tcW w:w="5637" w:type="dxa"/>
            <w:gridSpan w:val="3"/>
          </w:tcPr>
          <w:p w:rsidR="00DC35D5" w:rsidRPr="001828CF" w:rsidRDefault="00DC35D5" w:rsidP="00050B81">
            <w:pPr>
              <w:spacing w:after="0" w:line="240" w:lineRule="auto"/>
              <w:jc w:val="right"/>
              <w:rPr>
                <w:rFonts w:cs="Arial"/>
                <w:b/>
                <w:color w:val="002060"/>
                <w:sz w:val="20"/>
                <w:szCs w:val="20"/>
              </w:rPr>
            </w:pPr>
            <w:proofErr w:type="spellStart"/>
            <w:r>
              <w:rPr>
                <w:rFonts w:cs="Arial"/>
                <w:b/>
                <w:color w:val="002060"/>
                <w:sz w:val="20"/>
                <w:szCs w:val="20"/>
                <w:lang w:val="en-US"/>
              </w:rPr>
              <w:t>Ασκήσεις</w:t>
            </w:r>
            <w:proofErr w:type="spellEnd"/>
            <w:r>
              <w:rPr>
                <w:rFonts w:cs="Arial"/>
                <w:b/>
                <w:color w:val="002060"/>
                <w:sz w:val="20"/>
                <w:szCs w:val="20"/>
                <w:lang w:val="en-US"/>
              </w:rPr>
              <w:t xml:space="preserve"> </w:t>
            </w:r>
            <w:proofErr w:type="spellStart"/>
            <w:r>
              <w:rPr>
                <w:rFonts w:cs="Arial"/>
                <w:b/>
                <w:color w:val="002060"/>
                <w:sz w:val="20"/>
                <w:szCs w:val="20"/>
                <w:lang w:val="en-US"/>
              </w:rPr>
              <w:t>Πράξης</w:t>
            </w:r>
            <w:proofErr w:type="spellEnd"/>
            <w:r w:rsidR="001828CF">
              <w:rPr>
                <w:rFonts w:cs="Arial"/>
                <w:b/>
                <w:color w:val="002060"/>
                <w:sz w:val="20"/>
                <w:szCs w:val="20"/>
              </w:rPr>
              <w:t>/Εργαστήριο</w:t>
            </w: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r>
              <w:rPr>
                <w:rFonts w:cs="Arial"/>
                <w:color w:val="002060"/>
                <w:sz w:val="20"/>
                <w:szCs w:val="20"/>
                <w:lang w:val="en-US"/>
              </w:rPr>
              <w:t>1</w:t>
            </w: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tcPr>
          <w:p w:rsidR="00DC35D5" w:rsidRPr="005E1BF8" w:rsidRDefault="001828CF" w:rsidP="00F0592A">
            <w:pPr>
              <w:spacing w:after="0" w:line="240" w:lineRule="auto"/>
              <w:jc w:val="right"/>
              <w:rPr>
                <w:rFonts w:cs="Arial"/>
                <w:b/>
                <w:color w:val="002060"/>
                <w:sz w:val="20"/>
                <w:szCs w:val="20"/>
                <w:lang w:val="en-US"/>
              </w:rPr>
            </w:pPr>
            <w:proofErr w:type="spellStart"/>
            <w:r>
              <w:rPr>
                <w:rFonts w:cs="Arial"/>
                <w:b/>
                <w:color w:val="002060"/>
                <w:sz w:val="20"/>
                <w:szCs w:val="20"/>
                <w:lang w:val="en-US"/>
              </w:rPr>
              <w:t>WorkShops</w:t>
            </w:r>
            <w:proofErr w:type="spellEnd"/>
          </w:p>
        </w:tc>
        <w:tc>
          <w:tcPr>
            <w:tcW w:w="1559" w:type="dxa"/>
            <w:gridSpan w:val="2"/>
          </w:tcPr>
          <w:p w:rsidR="00DC35D5" w:rsidRPr="00F0592A" w:rsidRDefault="001828CF" w:rsidP="00F0592A">
            <w:pPr>
              <w:spacing w:after="0" w:line="240" w:lineRule="auto"/>
              <w:jc w:val="center"/>
              <w:rPr>
                <w:rFonts w:cs="Arial"/>
                <w:color w:val="002060"/>
                <w:sz w:val="20"/>
                <w:szCs w:val="20"/>
                <w:lang w:val="en-US"/>
              </w:rPr>
            </w:pPr>
            <w:r>
              <w:rPr>
                <w:rFonts w:cs="Arial"/>
                <w:color w:val="002060"/>
                <w:sz w:val="20"/>
                <w:szCs w:val="20"/>
                <w:lang w:val="en-US"/>
              </w:rPr>
              <w:t>1</w:t>
            </w: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shd w:val="clear" w:color="auto" w:fill="DDD9C3"/>
          </w:tcPr>
          <w:p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35D5" w:rsidRPr="00050B81" w:rsidRDefault="00DC35D5" w:rsidP="00050B81">
            <w:pPr>
              <w:spacing w:after="0" w:line="240" w:lineRule="auto"/>
              <w:jc w:val="right"/>
              <w:rPr>
                <w:rFonts w:cs="Arial"/>
                <w:color w:val="002060"/>
                <w:sz w:val="20"/>
                <w:szCs w:val="20"/>
              </w:rPr>
            </w:pPr>
          </w:p>
        </w:tc>
        <w:tc>
          <w:tcPr>
            <w:tcW w:w="1240" w:type="dxa"/>
          </w:tcPr>
          <w:p w:rsidR="00DC35D5" w:rsidRPr="00050B81" w:rsidRDefault="00DC35D5" w:rsidP="00050B81">
            <w:pPr>
              <w:spacing w:after="0" w:line="240" w:lineRule="auto"/>
              <w:rPr>
                <w:rFonts w:cs="Arial"/>
                <w:color w:val="002060"/>
                <w:sz w:val="20"/>
                <w:szCs w:val="20"/>
              </w:rPr>
            </w:pPr>
          </w:p>
        </w:tc>
      </w:tr>
      <w:tr w:rsidR="00DC35D5" w:rsidRPr="004943F5" w:rsidTr="001869DD">
        <w:trPr>
          <w:trHeight w:val="599"/>
        </w:trPr>
        <w:tc>
          <w:tcPr>
            <w:tcW w:w="3205" w:type="dxa"/>
            <w:shd w:val="clear" w:color="auto" w:fill="DDD9C3"/>
          </w:tcPr>
          <w:p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rsidR="00DC35D5" w:rsidRPr="00050B81" w:rsidRDefault="00DC35D5" w:rsidP="00050B81">
            <w:pPr>
              <w:spacing w:after="0" w:line="240" w:lineRule="auto"/>
              <w:jc w:val="right"/>
              <w:rPr>
                <w:rFonts w:cs="Arial"/>
                <w:b/>
                <w:sz w:val="20"/>
                <w:szCs w:val="20"/>
              </w:rPr>
            </w:pPr>
          </w:p>
        </w:tc>
        <w:tc>
          <w:tcPr>
            <w:tcW w:w="5231" w:type="dxa"/>
            <w:gridSpan w:val="5"/>
          </w:tcPr>
          <w:p w:rsidR="00DC35D5" w:rsidRPr="00462422" w:rsidRDefault="00DC35D5" w:rsidP="00050B81">
            <w:pPr>
              <w:spacing w:after="0" w:line="240" w:lineRule="auto"/>
              <w:rPr>
                <w:rFonts w:cs="Arial"/>
                <w:color w:val="002060"/>
                <w:sz w:val="20"/>
                <w:szCs w:val="20"/>
                <w:lang w:val="en-US"/>
              </w:rPr>
            </w:pP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C35D5" w:rsidRPr="00050B81" w:rsidRDefault="00DC35D5" w:rsidP="00050B81">
            <w:pPr>
              <w:spacing w:after="0" w:line="240" w:lineRule="auto"/>
              <w:rPr>
                <w:rFonts w:cs="Arial"/>
                <w:color w:val="002060"/>
                <w:sz w:val="20"/>
                <w:szCs w:val="20"/>
              </w:rPr>
            </w:pPr>
            <w:r w:rsidRPr="004943F5">
              <w:rPr>
                <w:rFonts w:cs="Arial"/>
                <w:color w:val="002060"/>
                <w:sz w:val="20"/>
                <w:szCs w:val="20"/>
              </w:rPr>
              <w:t>ΝΑΙ (στην Αγγλική)</w:t>
            </w:r>
          </w:p>
        </w:tc>
      </w:tr>
      <w:tr w:rsidR="00DC35D5" w:rsidRPr="001869DD"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C35D5" w:rsidRPr="001828CF" w:rsidRDefault="001828CF" w:rsidP="001828CF">
            <w:pPr>
              <w:rPr>
                <w:rFonts w:cs="Arial"/>
                <w:color w:val="002060"/>
                <w:sz w:val="20"/>
                <w:szCs w:val="20"/>
                <w:lang w:val="en-US"/>
              </w:rPr>
            </w:pPr>
            <w:r>
              <w:rPr>
                <w:rFonts w:cs="Arial"/>
                <w:color w:val="002060"/>
                <w:sz w:val="20"/>
                <w:szCs w:val="20"/>
                <w:lang w:val="en-US"/>
              </w:rPr>
              <w:t>http://moodle.teipir.gr</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35D5" w:rsidRPr="004943F5" w:rsidTr="0097762B">
        <w:tc>
          <w:tcPr>
            <w:tcW w:w="8472" w:type="dxa"/>
            <w:gridSpan w:val="3"/>
            <w:tcBorders>
              <w:bottom w:val="nil"/>
            </w:tcBorders>
            <w:shd w:val="clear" w:color="auto" w:fill="DDD9C3"/>
          </w:tcPr>
          <w:p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rsidTr="0097762B">
        <w:tc>
          <w:tcPr>
            <w:tcW w:w="8472" w:type="dxa"/>
            <w:gridSpan w:val="3"/>
            <w:tcBorders>
              <w:top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rsidTr="0097762B">
        <w:tc>
          <w:tcPr>
            <w:tcW w:w="8472" w:type="dxa"/>
            <w:gridSpan w:val="3"/>
          </w:tcPr>
          <w:p w:rsidR="00DC35D5" w:rsidRPr="00AB0156" w:rsidRDefault="00DC35D5" w:rsidP="00AB0156">
            <w:pPr>
              <w:spacing w:after="0" w:line="240" w:lineRule="auto"/>
              <w:jc w:val="both"/>
              <w:rPr>
                <w:rFonts w:cs="Arial"/>
                <w:color w:val="002060"/>
                <w:sz w:val="20"/>
                <w:szCs w:val="20"/>
              </w:rPr>
            </w:pPr>
            <w:r w:rsidRPr="006378A1">
              <w:rPr>
                <w:rFonts w:cs="Arial"/>
                <w:color w:val="002060"/>
                <w:sz w:val="20"/>
                <w:szCs w:val="20"/>
              </w:rPr>
              <w:t>Η Επιχειρησιακή Έρευνα αποτελεί βασικό εργαλείο του σ</w:t>
            </w:r>
            <w:r>
              <w:rPr>
                <w:rFonts w:cs="Arial"/>
                <w:color w:val="002060"/>
                <w:sz w:val="20"/>
                <w:szCs w:val="20"/>
              </w:rPr>
              <w:t xml:space="preserve">ύγχρονου </w:t>
            </w:r>
            <w:r w:rsidR="00826669" w:rsidRPr="00475BFF">
              <w:rPr>
                <w:rFonts w:cs="Arial"/>
                <w:color w:val="002060"/>
                <w:sz w:val="20"/>
                <w:szCs w:val="20"/>
              </w:rPr>
              <w:t>Management</w:t>
            </w:r>
            <w:r w:rsidRPr="006378A1">
              <w:rPr>
                <w:rFonts w:cs="Arial"/>
                <w:color w:val="002060"/>
                <w:sz w:val="20"/>
                <w:szCs w:val="20"/>
              </w:rPr>
              <w:t xml:space="preserve"> για την επίλυση επιτελικών και επιχειρησιακών προβλημάτων απ</w:t>
            </w:r>
            <w:r>
              <w:rPr>
                <w:rFonts w:cs="Arial"/>
                <w:color w:val="002060"/>
                <w:sz w:val="20"/>
                <w:szCs w:val="20"/>
              </w:rPr>
              <w:t xml:space="preserve">όφασης </w:t>
            </w:r>
            <w:r w:rsidRPr="006378A1">
              <w:rPr>
                <w:rFonts w:cs="Arial"/>
                <w:color w:val="002060"/>
                <w:sz w:val="20"/>
                <w:szCs w:val="20"/>
              </w:rPr>
              <w:t xml:space="preserve"> σε όλο το φ</w:t>
            </w:r>
            <w:r>
              <w:rPr>
                <w:rFonts w:cs="Arial"/>
                <w:color w:val="002060"/>
                <w:sz w:val="20"/>
                <w:szCs w:val="20"/>
              </w:rPr>
              <w:t>άσμα λειτου</w:t>
            </w:r>
            <w:r w:rsidRPr="006378A1">
              <w:rPr>
                <w:rFonts w:cs="Arial"/>
                <w:color w:val="002060"/>
                <w:sz w:val="20"/>
                <w:szCs w:val="20"/>
              </w:rPr>
              <w:t>ργίας των επιχειρήσεων και οργανισμών (παραγωγή, μ</w:t>
            </w:r>
            <w:r>
              <w:rPr>
                <w:rFonts w:cs="Arial"/>
                <w:color w:val="002060"/>
                <w:sz w:val="20"/>
                <w:szCs w:val="20"/>
              </w:rPr>
              <w:t>άρκετινγκ, παρο</w:t>
            </w:r>
            <w:r w:rsidRPr="006378A1">
              <w:rPr>
                <w:rFonts w:cs="Arial"/>
                <w:color w:val="002060"/>
                <w:sz w:val="20"/>
                <w:szCs w:val="20"/>
              </w:rPr>
              <w:t xml:space="preserve">χή υπηρεσιών, </w:t>
            </w:r>
            <w:proofErr w:type="spellStart"/>
            <w:r w:rsidRPr="006D2A29">
              <w:rPr>
                <w:rFonts w:cs="Arial"/>
                <w:color w:val="002060"/>
                <w:sz w:val="20"/>
                <w:szCs w:val="20"/>
              </w:rPr>
              <w:t>χρηματο</w:t>
            </w:r>
            <w:proofErr w:type="spellEnd"/>
            <w:r w:rsidRPr="006D2A29">
              <w:rPr>
                <w:rFonts w:cs="Arial"/>
                <w:color w:val="002060"/>
                <w:sz w:val="20"/>
                <w:szCs w:val="20"/>
              </w:rPr>
              <w:t xml:space="preserve">-οικονομική </w:t>
            </w:r>
            <w:proofErr w:type="spellStart"/>
            <w:r w:rsidRPr="006D2A29">
              <w:rPr>
                <w:rFonts w:cs="Arial"/>
                <w:color w:val="002060"/>
                <w:sz w:val="20"/>
                <w:szCs w:val="20"/>
              </w:rPr>
              <w:t>διαχείριη</w:t>
            </w:r>
            <w:proofErr w:type="spellEnd"/>
            <w:r w:rsidRPr="006D2A29">
              <w:rPr>
                <w:rFonts w:cs="Arial"/>
                <w:color w:val="002060"/>
                <w:sz w:val="20"/>
                <w:szCs w:val="20"/>
              </w:rPr>
              <w:t xml:space="preserve">, </w:t>
            </w:r>
            <w:r w:rsidRPr="006378A1">
              <w:rPr>
                <w:rFonts w:cs="Arial"/>
                <w:color w:val="002060"/>
                <w:sz w:val="20"/>
                <w:szCs w:val="20"/>
              </w:rPr>
              <w:t>κλπ)</w:t>
            </w:r>
            <w:r w:rsidRPr="00272C0D">
              <w:rPr>
                <w:rFonts w:cs="Arial"/>
                <w:color w:val="002060"/>
                <w:sz w:val="20"/>
                <w:szCs w:val="20"/>
              </w:rPr>
              <w:t>.</w:t>
            </w:r>
            <w:r>
              <w:rPr>
                <w:rFonts w:cs="Arial"/>
                <w:color w:val="002060"/>
                <w:sz w:val="20"/>
                <w:szCs w:val="20"/>
              </w:rPr>
              <w:t xml:space="preserve"> </w:t>
            </w:r>
            <w:r w:rsidRPr="00AB0156">
              <w:rPr>
                <w:rFonts w:cs="Arial"/>
                <w:color w:val="002060"/>
                <w:sz w:val="20"/>
                <w:szCs w:val="20"/>
              </w:rPr>
              <w:t xml:space="preserve">Στο μάθημα παρέχονται οι γνώσεις για τις </w:t>
            </w:r>
            <w:r w:rsidRPr="00475BFF">
              <w:rPr>
                <w:rFonts w:cs="Arial"/>
                <w:color w:val="002060"/>
                <w:sz w:val="20"/>
                <w:szCs w:val="20"/>
              </w:rPr>
              <w:t xml:space="preserve">θεμελιώδεις και σπουδαιότερες περιοχές της Επιχειρησιακής Έρευνας, ή της Διοικητικής Επιστήμης (Management </w:t>
            </w:r>
            <w:proofErr w:type="spellStart"/>
            <w:r w:rsidRPr="00475BFF">
              <w:rPr>
                <w:rFonts w:cs="Arial"/>
                <w:color w:val="002060"/>
                <w:sz w:val="20"/>
                <w:szCs w:val="20"/>
              </w:rPr>
              <w:t>Science</w:t>
            </w:r>
            <w:proofErr w:type="spellEnd"/>
            <w:r w:rsidRPr="00475BFF">
              <w:rPr>
                <w:rFonts w:cs="Arial"/>
                <w:color w:val="002060"/>
                <w:sz w:val="20"/>
                <w:szCs w:val="20"/>
              </w:rPr>
              <w:t>) με τη μελέτη των μεθόδων και των εφαρμογών τους, σε ένα σύνολο επιχειρησιακών καταστάσεων</w:t>
            </w:r>
            <w:r w:rsidRPr="00AB0156">
              <w:rPr>
                <w:rFonts w:cs="Arial"/>
                <w:color w:val="002060"/>
                <w:sz w:val="20"/>
                <w:szCs w:val="20"/>
              </w:rPr>
              <w:t xml:space="preserve"> που καλύπτουν όλο το φάσμα λειτουργίας των </w:t>
            </w:r>
            <w:r w:rsidR="00D33A0A">
              <w:rPr>
                <w:rFonts w:cs="Arial"/>
                <w:color w:val="002060"/>
                <w:sz w:val="20"/>
                <w:szCs w:val="20"/>
              </w:rPr>
              <w:t>οργανισμών και ειδικότερα στην υποστήριξη της λήψης των αποφάσεων</w:t>
            </w:r>
            <w:r w:rsidRPr="00AB0156">
              <w:rPr>
                <w:rFonts w:cs="Arial"/>
                <w:color w:val="002060"/>
                <w:sz w:val="20"/>
                <w:szCs w:val="20"/>
              </w:rPr>
              <w:t>.</w:t>
            </w:r>
          </w:p>
          <w:p w:rsidR="00DC35D5" w:rsidRPr="004D7340" w:rsidRDefault="00DC35D5" w:rsidP="002C0D02">
            <w:pPr>
              <w:spacing w:after="0" w:line="240" w:lineRule="auto"/>
              <w:jc w:val="both"/>
              <w:rPr>
                <w:rFonts w:cs="Arial"/>
                <w:color w:val="002060"/>
                <w:sz w:val="20"/>
                <w:szCs w:val="20"/>
              </w:rPr>
            </w:pPr>
            <w:r w:rsidRPr="00475BFF">
              <w:rPr>
                <w:rFonts w:cs="Arial"/>
                <w:color w:val="002060"/>
                <w:sz w:val="20"/>
                <w:szCs w:val="20"/>
              </w:rPr>
              <w:t xml:space="preserve">Μετά την επιτυχή παρακολούθηση του μαθήματος </w:t>
            </w:r>
            <w:r w:rsidR="00826669">
              <w:rPr>
                <w:rFonts w:cs="Arial"/>
                <w:color w:val="002060"/>
                <w:sz w:val="20"/>
                <w:szCs w:val="20"/>
              </w:rPr>
              <w:t xml:space="preserve">ο φοιτητής </w:t>
            </w:r>
            <w:r w:rsidRPr="00475BFF">
              <w:rPr>
                <w:rFonts w:cs="Arial"/>
                <w:color w:val="002060"/>
                <w:sz w:val="20"/>
                <w:szCs w:val="20"/>
              </w:rPr>
              <w:t>θα είναι σε θέση:</w:t>
            </w:r>
          </w:p>
          <w:p w:rsidR="00826669" w:rsidRDefault="00DC35D5" w:rsidP="00FB3B1D">
            <w:pPr>
              <w:numPr>
                <w:ilvl w:val="0"/>
                <w:numId w:val="25"/>
              </w:numPr>
              <w:spacing w:line="240" w:lineRule="auto"/>
              <w:ind w:left="714" w:hanging="357"/>
              <w:jc w:val="both"/>
              <w:rPr>
                <w:rFonts w:cs="Arial"/>
                <w:color w:val="002060"/>
                <w:sz w:val="20"/>
                <w:szCs w:val="20"/>
              </w:rPr>
            </w:pPr>
            <w:r w:rsidRPr="00826669">
              <w:rPr>
                <w:rFonts w:cs="Arial"/>
                <w:color w:val="002060"/>
                <w:sz w:val="20"/>
                <w:szCs w:val="20"/>
              </w:rPr>
              <w:t>Να περιγράφ</w:t>
            </w:r>
            <w:r w:rsidR="00826669" w:rsidRPr="00826669">
              <w:rPr>
                <w:rFonts w:cs="Arial"/>
                <w:color w:val="002060"/>
                <w:sz w:val="20"/>
                <w:szCs w:val="20"/>
              </w:rPr>
              <w:t>ει</w:t>
            </w:r>
            <w:r w:rsidRPr="00826669">
              <w:rPr>
                <w:rFonts w:cs="Arial"/>
                <w:color w:val="002060"/>
                <w:sz w:val="20"/>
                <w:szCs w:val="20"/>
              </w:rPr>
              <w:t xml:space="preserve"> πραγματικά προβλήματα απόφασης</w:t>
            </w:r>
            <w:r w:rsidR="00826669" w:rsidRPr="00826669">
              <w:rPr>
                <w:rFonts w:cs="Arial"/>
                <w:color w:val="002060"/>
                <w:sz w:val="20"/>
                <w:szCs w:val="20"/>
              </w:rPr>
              <w:t xml:space="preserve"> </w:t>
            </w:r>
            <w:r w:rsidRPr="00826669">
              <w:rPr>
                <w:rFonts w:cs="Arial"/>
                <w:color w:val="002060"/>
                <w:sz w:val="20"/>
                <w:szCs w:val="20"/>
              </w:rPr>
              <w:t xml:space="preserve">και να προσδιορίζει </w:t>
            </w:r>
            <w:r w:rsidR="007858A4">
              <w:rPr>
                <w:rFonts w:cs="Arial"/>
                <w:color w:val="002060"/>
                <w:sz w:val="20"/>
                <w:szCs w:val="20"/>
              </w:rPr>
              <w:t xml:space="preserve">την καταλληλότερη μεθοδολογική προσέγγιση  και </w:t>
            </w:r>
            <w:r w:rsidRPr="00826669">
              <w:rPr>
                <w:rFonts w:cs="Arial"/>
                <w:color w:val="002060"/>
                <w:sz w:val="20"/>
                <w:szCs w:val="20"/>
              </w:rPr>
              <w:t>τα βήματα με τα οποία θα προχωρήσει στην επίλυση του προβλήματος (μοντελοποίηση του προβλήματος, μεθοδολογικές προσεγγίσεις και αλγόριθμοι, ερμηνεία των αποτελεσμάτων, υλοποίηση απόφασης).</w:t>
            </w:r>
          </w:p>
          <w:p w:rsidR="00DC35D5" w:rsidRPr="00826669" w:rsidRDefault="00DC35D5" w:rsidP="00FB3B1D">
            <w:pPr>
              <w:numPr>
                <w:ilvl w:val="0"/>
                <w:numId w:val="25"/>
              </w:numPr>
              <w:spacing w:line="240" w:lineRule="auto"/>
              <w:ind w:left="714" w:hanging="357"/>
              <w:jc w:val="both"/>
              <w:rPr>
                <w:rFonts w:cs="Arial"/>
                <w:color w:val="002060"/>
                <w:sz w:val="20"/>
                <w:szCs w:val="20"/>
              </w:rPr>
            </w:pPr>
            <w:r w:rsidRPr="00826669">
              <w:rPr>
                <w:rFonts w:cs="Arial"/>
                <w:color w:val="002060"/>
                <w:sz w:val="20"/>
                <w:szCs w:val="20"/>
              </w:rPr>
              <w:t xml:space="preserve">Να περιγράφει τον τρόπο με τον οποίο θα αξιοποιήσει τα αποτελέσματα της επεξεργασίας </w:t>
            </w:r>
            <w:r w:rsidRPr="00826669">
              <w:rPr>
                <w:rFonts w:cs="Arial"/>
                <w:color w:val="002060"/>
                <w:sz w:val="20"/>
                <w:szCs w:val="20"/>
              </w:rPr>
              <w:lastRenderedPageBreak/>
              <w:t>των δεδομένων του προβλήματος</w:t>
            </w:r>
            <w:r w:rsidR="007858A4">
              <w:rPr>
                <w:rFonts w:cs="Arial"/>
                <w:color w:val="002060"/>
                <w:sz w:val="20"/>
                <w:szCs w:val="20"/>
              </w:rPr>
              <w:t xml:space="preserve"> και να υποστηρίζει με επιχειρήματα τις αποφάσεις που θα λάβει η προτείνει.</w:t>
            </w:r>
            <w:r w:rsidRPr="00826669">
              <w:rPr>
                <w:rFonts w:cs="Arial"/>
                <w:color w:val="002060"/>
                <w:sz w:val="20"/>
                <w:szCs w:val="20"/>
              </w:rPr>
              <w:t>.</w:t>
            </w:r>
          </w:p>
          <w:p w:rsidR="00DC35D5" w:rsidRPr="00FA1298" w:rsidRDefault="00DC35D5" w:rsidP="00FB3B1D">
            <w:pPr>
              <w:numPr>
                <w:ilvl w:val="0"/>
                <w:numId w:val="25"/>
              </w:numPr>
              <w:spacing w:line="240" w:lineRule="auto"/>
              <w:ind w:left="714" w:hanging="357"/>
              <w:jc w:val="both"/>
              <w:rPr>
                <w:rFonts w:cs="Arial"/>
                <w:color w:val="002060"/>
                <w:sz w:val="20"/>
                <w:szCs w:val="20"/>
              </w:rPr>
            </w:pPr>
            <w:r w:rsidRPr="00521E10">
              <w:rPr>
                <w:rFonts w:cs="Arial"/>
                <w:color w:val="002060"/>
                <w:sz w:val="20"/>
                <w:szCs w:val="20"/>
              </w:rPr>
              <w:t xml:space="preserve">Να </w:t>
            </w:r>
            <w:r w:rsidR="007858A4">
              <w:rPr>
                <w:rFonts w:cs="Arial"/>
                <w:color w:val="002060"/>
                <w:sz w:val="20"/>
                <w:szCs w:val="20"/>
              </w:rPr>
              <w:t xml:space="preserve">μπορεί να αξιοποιήσει την εμπειρία ή την γνώση από </w:t>
            </w:r>
            <w:r w:rsidRPr="00521E10">
              <w:rPr>
                <w:rFonts w:cs="Arial"/>
                <w:color w:val="002060"/>
                <w:sz w:val="20"/>
                <w:szCs w:val="20"/>
              </w:rPr>
              <w:t xml:space="preserve"> προηγούμενες περιπτώσεις οι οποίες έχουν συνάφεια </w:t>
            </w:r>
            <w:r w:rsidR="007858A4">
              <w:rPr>
                <w:rFonts w:cs="Arial"/>
                <w:color w:val="002060"/>
                <w:sz w:val="20"/>
                <w:szCs w:val="20"/>
              </w:rPr>
              <w:t>με την εκάστοτε εξεταζόμενο πρόβλημα</w:t>
            </w:r>
            <w:r w:rsidR="00FB3B1D">
              <w:rPr>
                <w:rFonts w:cs="Arial"/>
                <w:color w:val="002060"/>
                <w:sz w:val="20"/>
                <w:szCs w:val="20"/>
              </w:rPr>
              <w:t xml:space="preserve"> και να τις χρησιμοποιεί προσαρμόζοντάς τες στις νέες συνθήκες  ή ιδιαιτερότητες</w:t>
            </w:r>
            <w:r w:rsidRPr="00521E10">
              <w:rPr>
                <w:rFonts w:cs="Arial"/>
                <w:color w:val="002060"/>
                <w:sz w:val="20"/>
                <w:szCs w:val="20"/>
              </w:rPr>
              <w:t>.</w:t>
            </w:r>
          </w:p>
          <w:p w:rsidR="00DC35D5" w:rsidRPr="00FA1298" w:rsidRDefault="00DC35D5" w:rsidP="00FB3B1D">
            <w:pPr>
              <w:numPr>
                <w:ilvl w:val="0"/>
                <w:numId w:val="25"/>
              </w:numPr>
              <w:spacing w:line="240" w:lineRule="auto"/>
              <w:ind w:left="714" w:hanging="357"/>
              <w:jc w:val="both"/>
              <w:rPr>
                <w:rFonts w:cs="Arial"/>
                <w:color w:val="002060"/>
                <w:sz w:val="20"/>
                <w:szCs w:val="20"/>
              </w:rPr>
            </w:pPr>
            <w:r w:rsidRPr="00FA1298">
              <w:rPr>
                <w:rFonts w:cs="Arial"/>
                <w:color w:val="002060"/>
                <w:sz w:val="20"/>
                <w:szCs w:val="20"/>
              </w:rPr>
              <w:t>Να αναλύει τα προβλ</w:t>
            </w:r>
            <w:r>
              <w:rPr>
                <w:rFonts w:cs="Arial"/>
                <w:color w:val="002060"/>
                <w:sz w:val="20"/>
                <w:szCs w:val="20"/>
              </w:rPr>
              <w:t xml:space="preserve">ήματα </w:t>
            </w:r>
            <w:r w:rsidRPr="00FA1298">
              <w:rPr>
                <w:rFonts w:cs="Arial"/>
                <w:color w:val="002060"/>
                <w:sz w:val="20"/>
                <w:szCs w:val="20"/>
              </w:rPr>
              <w:t xml:space="preserve">απόφασης και να κατασκευάζει </w:t>
            </w:r>
            <w:r w:rsidR="00FB3B1D">
              <w:rPr>
                <w:rFonts w:cs="Arial"/>
                <w:color w:val="002060"/>
                <w:sz w:val="20"/>
                <w:szCs w:val="20"/>
              </w:rPr>
              <w:t xml:space="preserve">νέα </w:t>
            </w:r>
            <w:r w:rsidRPr="00FA1298">
              <w:rPr>
                <w:rFonts w:cs="Arial"/>
                <w:color w:val="002060"/>
                <w:sz w:val="20"/>
                <w:szCs w:val="20"/>
              </w:rPr>
              <w:t xml:space="preserve">μαθηματικά μοντέλα </w:t>
            </w:r>
            <w:r w:rsidR="00FB3B1D">
              <w:rPr>
                <w:rFonts w:cs="Arial"/>
                <w:color w:val="002060"/>
                <w:sz w:val="20"/>
                <w:szCs w:val="20"/>
              </w:rPr>
              <w:t xml:space="preserve">ή να προσαρμόζει υπάρχοντα </w:t>
            </w:r>
            <w:r w:rsidRPr="00FA1298">
              <w:rPr>
                <w:rFonts w:cs="Arial"/>
                <w:color w:val="002060"/>
                <w:sz w:val="20"/>
                <w:szCs w:val="20"/>
              </w:rPr>
              <w:t>που τα περιγρ</w:t>
            </w:r>
            <w:r>
              <w:rPr>
                <w:rFonts w:cs="Arial"/>
                <w:color w:val="002060"/>
                <w:sz w:val="20"/>
                <w:szCs w:val="20"/>
              </w:rPr>
              <w:t>άφουν</w:t>
            </w:r>
            <w:r w:rsidRPr="00326EA0">
              <w:rPr>
                <w:rFonts w:cs="Arial"/>
                <w:color w:val="002060"/>
                <w:sz w:val="20"/>
                <w:szCs w:val="20"/>
              </w:rPr>
              <w:t>, λαμβάνοντας υπόψη όλες τις παραμ</w:t>
            </w:r>
            <w:r>
              <w:rPr>
                <w:rFonts w:cs="Arial"/>
                <w:color w:val="002060"/>
                <w:sz w:val="20"/>
                <w:szCs w:val="20"/>
              </w:rPr>
              <w:t>έτρους και τ</w:t>
            </w:r>
            <w:r w:rsidRPr="00326EA0">
              <w:rPr>
                <w:rFonts w:cs="Arial"/>
                <w:color w:val="002060"/>
                <w:sz w:val="20"/>
                <w:szCs w:val="20"/>
              </w:rPr>
              <w:t>ους περιορισμούς που διέπουν το πρόβλημα απόφασης.</w:t>
            </w:r>
          </w:p>
          <w:p w:rsidR="00DC35D5" w:rsidRPr="00E75A3C" w:rsidRDefault="00DC35D5" w:rsidP="00FB3B1D">
            <w:pPr>
              <w:numPr>
                <w:ilvl w:val="0"/>
                <w:numId w:val="25"/>
              </w:numPr>
              <w:spacing w:line="240" w:lineRule="auto"/>
              <w:ind w:left="714" w:hanging="357"/>
              <w:jc w:val="both"/>
              <w:rPr>
                <w:rFonts w:cs="Arial"/>
                <w:color w:val="002060"/>
                <w:sz w:val="20"/>
                <w:szCs w:val="20"/>
              </w:rPr>
            </w:pPr>
            <w:r w:rsidRPr="00E75A3C">
              <w:rPr>
                <w:rFonts w:cs="Arial"/>
                <w:color w:val="002060"/>
                <w:sz w:val="20"/>
                <w:szCs w:val="20"/>
              </w:rPr>
              <w:t>Να επιλέγει και να εφαρμόζει με ευχέ</w:t>
            </w:r>
            <w:r>
              <w:rPr>
                <w:rFonts w:cs="Arial"/>
                <w:color w:val="002060"/>
                <w:sz w:val="20"/>
                <w:szCs w:val="20"/>
              </w:rPr>
              <w:t>ρεια</w:t>
            </w:r>
            <w:r w:rsidRPr="00E75A3C">
              <w:rPr>
                <w:rFonts w:cs="Arial"/>
                <w:color w:val="002060"/>
                <w:sz w:val="20"/>
                <w:szCs w:val="20"/>
              </w:rPr>
              <w:t xml:space="preserve"> τις κατάλληλες για κάθε περίπτωση μεθοδολογίες για την επίλυσης των προβλημάτων απόφασης.</w:t>
            </w:r>
          </w:p>
          <w:p w:rsidR="00DC35D5" w:rsidRPr="00E75A3C" w:rsidRDefault="00DC35D5" w:rsidP="00FB3B1D">
            <w:pPr>
              <w:numPr>
                <w:ilvl w:val="0"/>
                <w:numId w:val="25"/>
              </w:numPr>
              <w:spacing w:line="240" w:lineRule="auto"/>
              <w:ind w:left="714" w:hanging="357"/>
              <w:jc w:val="both"/>
              <w:rPr>
                <w:rFonts w:cs="Arial"/>
                <w:color w:val="002060"/>
                <w:sz w:val="20"/>
                <w:szCs w:val="20"/>
              </w:rPr>
            </w:pPr>
            <w:r w:rsidRPr="00E75A3C">
              <w:rPr>
                <w:rFonts w:cs="Arial"/>
                <w:color w:val="002060"/>
                <w:sz w:val="20"/>
                <w:szCs w:val="20"/>
              </w:rPr>
              <w:t xml:space="preserve">Να χρησιμοποιεί το κατάλληλο μαθηματικό λογισμικό και να αναπτύξει εφαρμογές στα ειδικά εργαλεία </w:t>
            </w:r>
            <w:r w:rsidRPr="00521E10">
              <w:rPr>
                <w:rFonts w:cs="Arial"/>
                <w:color w:val="002060"/>
                <w:sz w:val="20"/>
                <w:szCs w:val="20"/>
              </w:rPr>
              <w:t xml:space="preserve">λογισμικού </w:t>
            </w:r>
            <w:r w:rsidRPr="00E75A3C">
              <w:rPr>
                <w:rFonts w:cs="Arial"/>
                <w:color w:val="002060"/>
                <w:sz w:val="20"/>
                <w:szCs w:val="20"/>
              </w:rPr>
              <w:t>για την επ</w:t>
            </w:r>
            <w:r>
              <w:rPr>
                <w:rFonts w:cs="Arial"/>
                <w:color w:val="002060"/>
                <w:sz w:val="20"/>
                <w:szCs w:val="20"/>
              </w:rPr>
              <w:t>ίλυση των προβλ</w:t>
            </w:r>
            <w:r w:rsidRPr="00E75A3C">
              <w:rPr>
                <w:rFonts w:cs="Arial"/>
                <w:color w:val="002060"/>
                <w:sz w:val="20"/>
                <w:szCs w:val="20"/>
              </w:rPr>
              <w:t>ημ</w:t>
            </w:r>
            <w:r>
              <w:rPr>
                <w:rFonts w:cs="Arial"/>
                <w:color w:val="002060"/>
                <w:sz w:val="20"/>
                <w:szCs w:val="20"/>
              </w:rPr>
              <w:t>άτων</w:t>
            </w:r>
            <w:r w:rsidRPr="00E75A3C">
              <w:rPr>
                <w:rFonts w:cs="Arial"/>
                <w:color w:val="002060"/>
                <w:sz w:val="20"/>
                <w:szCs w:val="20"/>
              </w:rPr>
              <w:t>.</w:t>
            </w:r>
          </w:p>
          <w:p w:rsidR="00DC35D5" w:rsidRPr="00FB3B1D" w:rsidRDefault="00DC35D5" w:rsidP="00FB3B1D">
            <w:pPr>
              <w:numPr>
                <w:ilvl w:val="0"/>
                <w:numId w:val="25"/>
              </w:numPr>
              <w:spacing w:line="240" w:lineRule="auto"/>
              <w:ind w:left="714" w:hanging="357"/>
              <w:jc w:val="both"/>
              <w:rPr>
                <w:rFonts w:cs="Arial"/>
                <w:color w:val="002060"/>
                <w:sz w:val="20"/>
                <w:szCs w:val="20"/>
              </w:rPr>
            </w:pPr>
            <w:r w:rsidRPr="00FB3B1D">
              <w:rPr>
                <w:rFonts w:cs="Arial"/>
                <w:color w:val="002060"/>
                <w:sz w:val="20"/>
                <w:szCs w:val="20"/>
              </w:rPr>
              <w:t>Να αναλύει τα αποτελέσματα της επίλυσης του μαθηματικού μοντέλου και να προτείνει τη λύση ή λύσεις στο</w:t>
            </w:r>
            <w:r w:rsidR="00FB3B1D" w:rsidRPr="00FB3B1D">
              <w:rPr>
                <w:rFonts w:cs="Arial"/>
                <w:color w:val="002060"/>
                <w:sz w:val="20"/>
                <w:szCs w:val="20"/>
              </w:rPr>
              <w:t xml:space="preserve"> πρόβλημα απόφασης που εξετάζει </w:t>
            </w:r>
            <w:r w:rsidR="00FB3B1D">
              <w:rPr>
                <w:rFonts w:cs="Arial"/>
                <w:color w:val="002060"/>
                <w:sz w:val="20"/>
                <w:szCs w:val="20"/>
              </w:rPr>
              <w:t>και ν</w:t>
            </w:r>
            <w:r w:rsidRPr="00FB3B1D">
              <w:rPr>
                <w:rFonts w:cs="Arial"/>
                <w:color w:val="002060"/>
                <w:sz w:val="20"/>
                <w:szCs w:val="20"/>
              </w:rPr>
              <w:t>α επιχειρηματολογεί για την επιλογή της συγκεκριμένης απόφασης.</w:t>
            </w:r>
          </w:p>
          <w:p w:rsidR="00DC35D5" w:rsidRPr="00326EA0" w:rsidRDefault="00DC35D5" w:rsidP="00FB3B1D">
            <w:pPr>
              <w:numPr>
                <w:ilvl w:val="0"/>
                <w:numId w:val="25"/>
              </w:numPr>
              <w:spacing w:line="240" w:lineRule="auto"/>
              <w:ind w:left="714" w:hanging="357"/>
              <w:jc w:val="both"/>
              <w:rPr>
                <w:rFonts w:cs="Arial"/>
                <w:color w:val="002060"/>
                <w:sz w:val="20"/>
                <w:szCs w:val="20"/>
              </w:rPr>
            </w:pPr>
            <w:r w:rsidRPr="00326EA0">
              <w:rPr>
                <w:rFonts w:cs="Arial"/>
                <w:color w:val="002060"/>
                <w:sz w:val="20"/>
                <w:szCs w:val="20"/>
              </w:rPr>
              <w:t>Να εφαρμόζει τις τεχνικές της ανάλυσης ευαισθησ</w:t>
            </w:r>
            <w:r>
              <w:rPr>
                <w:rFonts w:cs="Arial"/>
                <w:color w:val="002060"/>
                <w:sz w:val="20"/>
                <w:szCs w:val="20"/>
              </w:rPr>
              <w:t xml:space="preserve">ίας και να </w:t>
            </w:r>
            <w:r w:rsidRPr="00326EA0">
              <w:rPr>
                <w:rFonts w:cs="Arial"/>
                <w:color w:val="002060"/>
                <w:sz w:val="20"/>
                <w:szCs w:val="20"/>
              </w:rPr>
              <w:t>απαντά σε ερωτήματα της μορφής " τι θα συμβεί αν..."</w:t>
            </w:r>
            <w:r w:rsidR="001173C2">
              <w:rPr>
                <w:rFonts w:cs="Arial"/>
                <w:color w:val="002060"/>
                <w:sz w:val="20"/>
                <w:szCs w:val="20"/>
              </w:rPr>
              <w:t xml:space="preserve"> και σε εναλλακτικά σενάρια.</w:t>
            </w:r>
          </w:p>
          <w:p w:rsidR="00DC35D5" w:rsidRPr="00B22B56" w:rsidRDefault="00DC35D5" w:rsidP="00D70ECB">
            <w:pPr>
              <w:numPr>
                <w:ilvl w:val="0"/>
                <w:numId w:val="25"/>
              </w:numPr>
              <w:spacing w:line="240" w:lineRule="auto"/>
              <w:ind w:left="714" w:hanging="357"/>
              <w:jc w:val="both"/>
              <w:rPr>
                <w:rFonts w:cs="Arial"/>
                <w:color w:val="002060"/>
                <w:sz w:val="20"/>
                <w:szCs w:val="20"/>
              </w:rPr>
            </w:pPr>
            <w:r>
              <w:rPr>
                <w:rFonts w:cs="Arial"/>
                <w:color w:val="002060"/>
                <w:sz w:val="20"/>
                <w:szCs w:val="20"/>
              </w:rPr>
              <w:t xml:space="preserve"> </w:t>
            </w:r>
            <w:r w:rsidRPr="00326EA0">
              <w:rPr>
                <w:rFonts w:cs="Arial"/>
                <w:color w:val="002060"/>
                <w:sz w:val="20"/>
                <w:szCs w:val="20"/>
              </w:rPr>
              <w:t>Να αξιολογεί τα αποτελέσματα της επεξεργασίας και να αναθεωρε</w:t>
            </w:r>
            <w:r>
              <w:rPr>
                <w:rFonts w:cs="Arial"/>
                <w:color w:val="002060"/>
                <w:sz w:val="20"/>
                <w:szCs w:val="20"/>
              </w:rPr>
              <w:t xml:space="preserve">ί </w:t>
            </w:r>
            <w:r w:rsidRPr="00326EA0">
              <w:rPr>
                <w:rFonts w:cs="Arial"/>
                <w:color w:val="002060"/>
                <w:sz w:val="20"/>
                <w:szCs w:val="20"/>
              </w:rPr>
              <w:t xml:space="preserve">το μοντέλο </w:t>
            </w:r>
            <w:r w:rsidR="001173C2">
              <w:rPr>
                <w:rFonts w:cs="Arial"/>
                <w:color w:val="002060"/>
                <w:sz w:val="20"/>
                <w:szCs w:val="20"/>
              </w:rPr>
              <w:t>που ανέπτυξ</w:t>
            </w:r>
            <w:r w:rsidR="00D70ECB">
              <w:rPr>
                <w:rFonts w:cs="Arial"/>
                <w:color w:val="002060"/>
                <w:sz w:val="20"/>
                <w:szCs w:val="20"/>
              </w:rPr>
              <w:t>ε</w:t>
            </w:r>
            <w:r w:rsidRPr="00326EA0">
              <w:rPr>
                <w:rFonts w:cs="Arial"/>
                <w:color w:val="002060"/>
                <w:sz w:val="20"/>
                <w:szCs w:val="20"/>
              </w:rPr>
              <w:t xml:space="preserve"> σ</w:t>
            </w:r>
            <w:r w:rsidRPr="00521E10">
              <w:rPr>
                <w:rFonts w:cs="Arial"/>
                <w:color w:val="002060"/>
                <w:sz w:val="20"/>
                <w:szCs w:val="20"/>
              </w:rPr>
              <w:t>ε</w:t>
            </w:r>
            <w:r w:rsidRPr="00326EA0">
              <w:rPr>
                <w:rFonts w:cs="Arial"/>
                <w:color w:val="002060"/>
                <w:sz w:val="20"/>
                <w:szCs w:val="20"/>
              </w:rPr>
              <w:t xml:space="preserve"> συνθήκες δυναμικού περιβάλλοντος.</w:t>
            </w:r>
          </w:p>
        </w:tc>
      </w:tr>
      <w:tr w:rsidR="00DC35D5" w:rsidRPr="004943F5" w:rsidTr="0097762B">
        <w:tblPrEx>
          <w:tblLook w:val="0000"/>
        </w:tblPrEx>
        <w:trPr>
          <w:gridBefore w:val="1"/>
          <w:wBefore w:w="18" w:type="dxa"/>
        </w:trPr>
        <w:tc>
          <w:tcPr>
            <w:tcW w:w="8454" w:type="dxa"/>
            <w:gridSpan w:val="2"/>
            <w:tcBorders>
              <w:bottom w:val="nil"/>
            </w:tcBorders>
            <w:shd w:val="clear" w:color="auto" w:fill="DDD9C3"/>
          </w:tcPr>
          <w:p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rsidTr="0097762B">
        <w:tc>
          <w:tcPr>
            <w:tcW w:w="8472" w:type="dxa"/>
            <w:gridSpan w:val="3"/>
            <w:tcBorders>
              <w:top w:val="nil"/>
              <w:bottom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rsidTr="0097762B">
        <w:tblPrEx>
          <w:tblLook w:val="0000"/>
        </w:tblPrEx>
        <w:tc>
          <w:tcPr>
            <w:tcW w:w="3964" w:type="dxa"/>
            <w:gridSpan w:val="2"/>
            <w:tcBorders>
              <w:top w:val="nil"/>
              <w:righ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rsidTr="0097762B">
        <w:tc>
          <w:tcPr>
            <w:tcW w:w="8472" w:type="dxa"/>
            <w:gridSpan w:val="3"/>
          </w:tcPr>
          <w:p w:rsidR="00DC35D5" w:rsidRDefault="00DC35D5" w:rsidP="00853831">
            <w:pPr>
              <w:widowControl w:val="0"/>
              <w:autoSpaceDE w:val="0"/>
              <w:autoSpaceDN w:val="0"/>
              <w:adjustRightInd w:val="0"/>
              <w:spacing w:after="0" w:line="240" w:lineRule="auto"/>
              <w:ind w:left="454" w:hanging="454"/>
              <w:rPr>
                <w:color w:val="002060"/>
                <w:lang w:val="en-US"/>
              </w:rPr>
            </w:pPr>
            <w:r w:rsidRPr="001D341B">
              <w:rPr>
                <w:color w:val="002060"/>
              </w:rPr>
              <w:t>•</w:t>
            </w:r>
            <w:r w:rsidRPr="001D341B">
              <w:rPr>
                <w:color w:val="002060"/>
              </w:rPr>
              <w:tab/>
              <w:t>Αυτόνομη Εργασία</w:t>
            </w:r>
          </w:p>
          <w:p w:rsidR="00DC35D5" w:rsidRDefault="00DC35D5" w:rsidP="00853831">
            <w:pPr>
              <w:widowControl w:val="0"/>
              <w:numPr>
                <w:ilvl w:val="0"/>
                <w:numId w:val="10"/>
              </w:numPr>
              <w:tabs>
                <w:tab w:val="clear" w:pos="720"/>
                <w:tab w:val="num" w:pos="540"/>
              </w:tabs>
              <w:autoSpaceDE w:val="0"/>
              <w:autoSpaceDN w:val="0"/>
              <w:adjustRightInd w:val="0"/>
              <w:spacing w:after="0" w:line="240" w:lineRule="auto"/>
              <w:ind w:left="540" w:hanging="540"/>
              <w:rPr>
                <w:color w:val="002060"/>
                <w:lang w:val="en-US"/>
              </w:rPr>
            </w:pPr>
            <w:proofErr w:type="spellStart"/>
            <w:r>
              <w:rPr>
                <w:color w:val="002060"/>
                <w:lang w:val="en-US"/>
              </w:rPr>
              <w:t>Ομαδική</w:t>
            </w:r>
            <w:proofErr w:type="spellEnd"/>
            <w:r>
              <w:rPr>
                <w:color w:val="002060"/>
                <w:lang w:val="en-US"/>
              </w:rPr>
              <w:t xml:space="preserve"> </w:t>
            </w:r>
            <w:proofErr w:type="spellStart"/>
            <w:r>
              <w:rPr>
                <w:color w:val="002060"/>
                <w:lang w:val="en-US"/>
              </w:rPr>
              <w:t>Εργασία</w:t>
            </w:r>
            <w:proofErr w:type="spellEnd"/>
          </w:p>
          <w:p w:rsidR="00DC35D5" w:rsidRDefault="00DC35D5" w:rsidP="00853831">
            <w:pPr>
              <w:widowControl w:val="0"/>
              <w:numPr>
                <w:ilvl w:val="0"/>
                <w:numId w:val="10"/>
              </w:numPr>
              <w:tabs>
                <w:tab w:val="clear" w:pos="720"/>
                <w:tab w:val="num" w:pos="540"/>
              </w:tabs>
              <w:autoSpaceDE w:val="0"/>
              <w:autoSpaceDN w:val="0"/>
              <w:adjustRightInd w:val="0"/>
              <w:spacing w:after="0" w:line="240" w:lineRule="auto"/>
              <w:ind w:left="540" w:hanging="540"/>
              <w:rPr>
                <w:color w:val="002060"/>
                <w:lang w:val="en-US"/>
              </w:rPr>
            </w:pPr>
            <w:proofErr w:type="spellStart"/>
            <w:r>
              <w:rPr>
                <w:color w:val="002060"/>
                <w:lang w:val="en-US"/>
              </w:rPr>
              <w:t>Λήψη</w:t>
            </w:r>
            <w:proofErr w:type="spellEnd"/>
            <w:r>
              <w:rPr>
                <w:color w:val="002060"/>
                <w:lang w:val="en-US"/>
              </w:rPr>
              <w:t xml:space="preserve"> </w:t>
            </w:r>
            <w:proofErr w:type="spellStart"/>
            <w:r>
              <w:rPr>
                <w:color w:val="002060"/>
                <w:lang w:val="en-US"/>
              </w:rPr>
              <w:t>Αποφάσεων</w:t>
            </w:r>
            <w:proofErr w:type="spellEnd"/>
          </w:p>
          <w:p w:rsidR="00DC35D5" w:rsidRPr="00475BFF" w:rsidRDefault="00DC35D5" w:rsidP="00475BFF">
            <w:pPr>
              <w:widowControl w:val="0"/>
              <w:numPr>
                <w:ilvl w:val="0"/>
                <w:numId w:val="10"/>
              </w:numPr>
              <w:tabs>
                <w:tab w:val="clear" w:pos="720"/>
                <w:tab w:val="num" w:pos="540"/>
              </w:tabs>
              <w:autoSpaceDE w:val="0"/>
              <w:autoSpaceDN w:val="0"/>
              <w:adjustRightInd w:val="0"/>
              <w:spacing w:after="0" w:line="240" w:lineRule="auto"/>
              <w:ind w:left="540" w:hanging="540"/>
              <w:rPr>
                <w:color w:val="002060"/>
              </w:rPr>
            </w:pPr>
            <w:r w:rsidRPr="00475BFF">
              <w:rPr>
                <w:color w:val="002060"/>
              </w:rPr>
              <w:t>Προαγωγή της ελεύθ</w:t>
            </w:r>
            <w:r>
              <w:rPr>
                <w:color w:val="002060"/>
              </w:rPr>
              <w:t>ερη</w:t>
            </w:r>
            <w:r w:rsidRPr="00475BFF">
              <w:rPr>
                <w:color w:val="002060"/>
              </w:rPr>
              <w:t>ς, δημιουργικής και επαγωγικής σκέψης</w:t>
            </w:r>
          </w:p>
          <w:p w:rsidR="00DC35D5" w:rsidRPr="004F666D" w:rsidRDefault="00DC35D5" w:rsidP="004F666D">
            <w:pPr>
              <w:widowControl w:val="0"/>
              <w:numPr>
                <w:ilvl w:val="0"/>
                <w:numId w:val="7"/>
              </w:numPr>
              <w:tabs>
                <w:tab w:val="clear" w:pos="720"/>
              </w:tabs>
              <w:autoSpaceDE w:val="0"/>
              <w:autoSpaceDN w:val="0"/>
              <w:adjustRightInd w:val="0"/>
              <w:spacing w:after="0" w:line="240" w:lineRule="auto"/>
              <w:ind w:left="540" w:hanging="540"/>
              <w:rPr>
                <w:color w:val="002060"/>
              </w:rPr>
            </w:pPr>
            <w:r w:rsidRPr="004F666D">
              <w:rPr>
                <w:color w:val="002060"/>
              </w:rPr>
              <w:t xml:space="preserve">Αναζήτηση, ανάλυση και σύνθεση δεδομένων και πληροφοριών, με τη χρήση και των απαραίτητων τεχνολογιών </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633701" w:rsidTr="00BF6D32">
        <w:tc>
          <w:tcPr>
            <w:tcW w:w="8472" w:type="dxa"/>
          </w:tcPr>
          <w:p w:rsidR="00DC35D5" w:rsidRPr="003165F1" w:rsidRDefault="00DC35D5" w:rsidP="003165F1">
            <w:pPr>
              <w:numPr>
                <w:ilvl w:val="0"/>
                <w:numId w:val="7"/>
              </w:numPr>
              <w:spacing w:after="0" w:line="240" w:lineRule="auto"/>
              <w:jc w:val="both"/>
              <w:rPr>
                <w:rFonts w:cs="Arial"/>
                <w:color w:val="002060"/>
                <w:sz w:val="20"/>
                <w:szCs w:val="20"/>
              </w:rPr>
            </w:pPr>
            <w:r w:rsidRPr="00475BFF">
              <w:rPr>
                <w:rFonts w:cs="Arial"/>
                <w:color w:val="002060"/>
                <w:sz w:val="20"/>
                <w:szCs w:val="20"/>
              </w:rPr>
              <w:t>Εισαγωγικές έννοιες</w:t>
            </w:r>
            <w:r w:rsidRPr="003165F1">
              <w:rPr>
                <w:rFonts w:cs="Arial"/>
                <w:color w:val="002060"/>
                <w:sz w:val="20"/>
                <w:szCs w:val="20"/>
              </w:rPr>
              <w:t xml:space="preserve"> της Επιχειρησιακής Έρευνας</w:t>
            </w:r>
            <w:r w:rsidR="009A21DF">
              <w:rPr>
                <w:rFonts w:cs="Arial"/>
                <w:color w:val="002060"/>
                <w:sz w:val="20"/>
                <w:szCs w:val="20"/>
              </w:rPr>
              <w:t>/Διοικητικής Επιστήμης</w:t>
            </w:r>
          </w:p>
          <w:p w:rsidR="00DC35D5" w:rsidRPr="003165F1" w:rsidRDefault="00DC35D5" w:rsidP="003165F1">
            <w:pPr>
              <w:numPr>
                <w:ilvl w:val="0"/>
                <w:numId w:val="7"/>
              </w:numPr>
              <w:spacing w:after="0" w:line="240" w:lineRule="auto"/>
              <w:jc w:val="both"/>
              <w:rPr>
                <w:rFonts w:cs="Arial"/>
                <w:color w:val="002060"/>
                <w:sz w:val="20"/>
                <w:szCs w:val="20"/>
              </w:rPr>
            </w:pPr>
            <w:r w:rsidRPr="00475BFF">
              <w:rPr>
                <w:rFonts w:cs="Arial"/>
                <w:color w:val="002060"/>
                <w:sz w:val="20"/>
                <w:szCs w:val="20"/>
              </w:rPr>
              <w:t>Γραμμικός προγραμματισμός,</w:t>
            </w:r>
          </w:p>
          <w:p w:rsidR="00DC35D5" w:rsidRPr="003165F1" w:rsidRDefault="00DC35D5" w:rsidP="003165F1">
            <w:pPr>
              <w:numPr>
                <w:ilvl w:val="0"/>
                <w:numId w:val="23"/>
              </w:numPr>
              <w:tabs>
                <w:tab w:val="clear" w:pos="720"/>
                <w:tab w:val="num" w:pos="1080"/>
              </w:tabs>
              <w:spacing w:after="0" w:line="240" w:lineRule="auto"/>
              <w:ind w:left="1080"/>
              <w:jc w:val="both"/>
              <w:rPr>
                <w:rFonts w:cs="Arial"/>
                <w:color w:val="002060"/>
                <w:sz w:val="20"/>
                <w:szCs w:val="20"/>
                <w:lang w:val="en-US"/>
              </w:rPr>
            </w:pPr>
            <w:proofErr w:type="spellStart"/>
            <w:r>
              <w:rPr>
                <w:rFonts w:cs="Arial"/>
                <w:color w:val="002060"/>
                <w:sz w:val="20"/>
                <w:szCs w:val="20"/>
                <w:lang w:val="en-US"/>
              </w:rPr>
              <w:t>Δ</w:t>
            </w:r>
            <w:r w:rsidRPr="003165F1">
              <w:rPr>
                <w:rFonts w:cs="Arial"/>
                <w:color w:val="002060"/>
                <w:sz w:val="20"/>
                <w:szCs w:val="20"/>
                <w:lang w:val="en-US"/>
              </w:rPr>
              <w:t>ιατύπωση</w:t>
            </w:r>
            <w:proofErr w:type="spellEnd"/>
            <w:r w:rsidRPr="003165F1">
              <w:rPr>
                <w:rFonts w:cs="Arial"/>
                <w:color w:val="002060"/>
                <w:sz w:val="20"/>
                <w:szCs w:val="20"/>
                <w:lang w:val="en-US"/>
              </w:rPr>
              <w:t xml:space="preserve"> και </w:t>
            </w:r>
            <w:proofErr w:type="spellStart"/>
            <w:r w:rsidRPr="003165F1">
              <w:rPr>
                <w:rFonts w:cs="Arial"/>
                <w:color w:val="002060"/>
                <w:sz w:val="20"/>
                <w:szCs w:val="20"/>
                <w:lang w:val="en-US"/>
              </w:rPr>
              <w:t>μοντελοποίηση</w:t>
            </w:r>
            <w:proofErr w:type="spellEnd"/>
            <w:r w:rsidRPr="003165F1">
              <w:rPr>
                <w:rFonts w:cs="Arial"/>
                <w:color w:val="002060"/>
                <w:sz w:val="20"/>
                <w:szCs w:val="20"/>
                <w:lang w:val="en-US"/>
              </w:rPr>
              <w:t xml:space="preserve"> </w:t>
            </w:r>
            <w:proofErr w:type="spellStart"/>
            <w:r w:rsidRPr="003165F1">
              <w:rPr>
                <w:rFonts w:cs="Arial"/>
                <w:color w:val="002060"/>
                <w:sz w:val="20"/>
                <w:szCs w:val="20"/>
                <w:lang w:val="en-US"/>
              </w:rPr>
              <w:t>προβλημάτων</w:t>
            </w:r>
            <w:proofErr w:type="spellEnd"/>
            <w:r w:rsidRPr="003165F1">
              <w:rPr>
                <w:rFonts w:cs="Arial"/>
                <w:color w:val="002060"/>
                <w:sz w:val="20"/>
                <w:szCs w:val="20"/>
                <w:lang w:val="en-US"/>
              </w:rPr>
              <w:t>,</w:t>
            </w:r>
          </w:p>
          <w:p w:rsidR="00DC35D5" w:rsidRPr="003165F1" w:rsidRDefault="00DC35D5" w:rsidP="003165F1">
            <w:pPr>
              <w:numPr>
                <w:ilvl w:val="0"/>
                <w:numId w:val="23"/>
              </w:numPr>
              <w:tabs>
                <w:tab w:val="clear" w:pos="720"/>
                <w:tab w:val="num" w:pos="1080"/>
              </w:tabs>
              <w:spacing w:after="0" w:line="240" w:lineRule="auto"/>
              <w:ind w:left="1080"/>
              <w:jc w:val="both"/>
              <w:rPr>
                <w:rFonts w:cs="Arial"/>
                <w:color w:val="002060"/>
                <w:sz w:val="20"/>
                <w:szCs w:val="20"/>
                <w:lang w:val="en-US"/>
              </w:rPr>
            </w:pPr>
            <w:proofErr w:type="spellStart"/>
            <w:r w:rsidRPr="003165F1">
              <w:rPr>
                <w:rFonts w:cs="Arial"/>
                <w:color w:val="002060"/>
                <w:sz w:val="20"/>
                <w:szCs w:val="20"/>
                <w:lang w:val="en-US"/>
              </w:rPr>
              <w:t>Γεωμετρική</w:t>
            </w:r>
            <w:proofErr w:type="spellEnd"/>
            <w:r w:rsidRPr="003165F1">
              <w:rPr>
                <w:rFonts w:cs="Arial"/>
                <w:color w:val="002060"/>
                <w:sz w:val="20"/>
                <w:szCs w:val="20"/>
                <w:lang w:val="en-US"/>
              </w:rPr>
              <w:t xml:space="preserve"> </w:t>
            </w:r>
            <w:proofErr w:type="spellStart"/>
            <w:r w:rsidRPr="003165F1">
              <w:rPr>
                <w:rFonts w:cs="Arial"/>
                <w:color w:val="002060"/>
                <w:sz w:val="20"/>
                <w:szCs w:val="20"/>
                <w:lang w:val="en-US"/>
              </w:rPr>
              <w:t>Επίλυση</w:t>
            </w:r>
            <w:proofErr w:type="spellEnd"/>
            <w:r w:rsidRPr="003165F1">
              <w:rPr>
                <w:rFonts w:cs="Arial"/>
                <w:color w:val="002060"/>
                <w:sz w:val="20"/>
                <w:szCs w:val="20"/>
                <w:lang w:val="en-US"/>
              </w:rPr>
              <w:t xml:space="preserve"> </w:t>
            </w:r>
            <w:proofErr w:type="spellStart"/>
            <w:r w:rsidRPr="003165F1">
              <w:rPr>
                <w:rFonts w:cs="Arial"/>
                <w:color w:val="002060"/>
                <w:sz w:val="20"/>
                <w:szCs w:val="20"/>
                <w:lang w:val="en-US"/>
              </w:rPr>
              <w:t>Προβλημάτων</w:t>
            </w:r>
            <w:proofErr w:type="spellEnd"/>
            <w:r w:rsidRPr="003165F1">
              <w:rPr>
                <w:rFonts w:cs="Arial"/>
                <w:color w:val="002060"/>
                <w:sz w:val="20"/>
                <w:szCs w:val="20"/>
                <w:lang w:val="en-US"/>
              </w:rPr>
              <w:t xml:space="preserve"> </w:t>
            </w:r>
            <w:proofErr w:type="spellStart"/>
            <w:r w:rsidRPr="003165F1">
              <w:rPr>
                <w:rFonts w:cs="Arial"/>
                <w:color w:val="002060"/>
                <w:sz w:val="20"/>
                <w:szCs w:val="20"/>
                <w:lang w:val="en-US"/>
              </w:rPr>
              <w:t>Γραμμικού</w:t>
            </w:r>
            <w:proofErr w:type="spellEnd"/>
            <w:r w:rsidRPr="003165F1">
              <w:rPr>
                <w:rFonts w:cs="Arial"/>
                <w:color w:val="002060"/>
                <w:sz w:val="20"/>
                <w:szCs w:val="20"/>
                <w:lang w:val="en-US"/>
              </w:rPr>
              <w:t xml:space="preserve"> </w:t>
            </w:r>
            <w:proofErr w:type="spellStart"/>
            <w:r w:rsidRPr="003165F1">
              <w:rPr>
                <w:rFonts w:cs="Arial"/>
                <w:color w:val="002060"/>
                <w:sz w:val="20"/>
                <w:szCs w:val="20"/>
                <w:lang w:val="en-US"/>
              </w:rPr>
              <w:t>Προγραμματισμού</w:t>
            </w:r>
            <w:proofErr w:type="spellEnd"/>
          </w:p>
          <w:p w:rsidR="00DC35D5" w:rsidRPr="00F32F3E" w:rsidRDefault="00DC35D5" w:rsidP="003165F1">
            <w:pPr>
              <w:numPr>
                <w:ilvl w:val="0"/>
                <w:numId w:val="23"/>
              </w:numPr>
              <w:tabs>
                <w:tab w:val="clear" w:pos="720"/>
                <w:tab w:val="num" w:pos="1080"/>
              </w:tabs>
              <w:spacing w:after="0" w:line="240" w:lineRule="auto"/>
              <w:ind w:left="1080"/>
              <w:jc w:val="both"/>
              <w:rPr>
                <w:rFonts w:cs="Arial"/>
                <w:color w:val="002060"/>
                <w:sz w:val="20"/>
                <w:szCs w:val="20"/>
              </w:rPr>
            </w:pPr>
            <w:r w:rsidRPr="00F32F3E">
              <w:rPr>
                <w:rFonts w:cs="Arial"/>
                <w:color w:val="002060"/>
                <w:sz w:val="20"/>
                <w:szCs w:val="20"/>
              </w:rPr>
              <w:t xml:space="preserve">Η Μέθοδος </w:t>
            </w:r>
            <w:r w:rsidRPr="003165F1">
              <w:rPr>
                <w:rFonts w:cs="Arial"/>
                <w:color w:val="002060"/>
                <w:sz w:val="20"/>
                <w:szCs w:val="20"/>
                <w:lang w:val="en-US"/>
              </w:rPr>
              <w:t>simplex</w:t>
            </w:r>
            <w:r w:rsidRPr="00F32F3E">
              <w:rPr>
                <w:rFonts w:cs="Arial"/>
                <w:color w:val="002060"/>
                <w:sz w:val="20"/>
                <w:szCs w:val="20"/>
              </w:rPr>
              <w:t xml:space="preserve"> για προβλήματα μεγιστοποίησης</w:t>
            </w:r>
          </w:p>
          <w:p w:rsidR="00DC35D5" w:rsidRPr="00F32F3E" w:rsidRDefault="00DC35D5" w:rsidP="003165F1">
            <w:pPr>
              <w:numPr>
                <w:ilvl w:val="0"/>
                <w:numId w:val="23"/>
              </w:numPr>
              <w:tabs>
                <w:tab w:val="clear" w:pos="720"/>
                <w:tab w:val="num" w:pos="1080"/>
              </w:tabs>
              <w:spacing w:after="0" w:line="240" w:lineRule="auto"/>
              <w:ind w:left="1080"/>
              <w:jc w:val="both"/>
              <w:rPr>
                <w:rFonts w:cs="Arial"/>
                <w:color w:val="002060"/>
                <w:sz w:val="20"/>
                <w:szCs w:val="20"/>
              </w:rPr>
            </w:pPr>
            <w:r w:rsidRPr="00F32F3E">
              <w:rPr>
                <w:rFonts w:cs="Arial"/>
                <w:color w:val="002060"/>
                <w:sz w:val="20"/>
                <w:szCs w:val="20"/>
              </w:rPr>
              <w:t>Ανάλυση ευαισθησίας και οικονομική ερμηνεία της λύσης</w:t>
            </w:r>
          </w:p>
          <w:p w:rsidR="00DC35D5" w:rsidRPr="00F32F3E" w:rsidRDefault="00DC35D5" w:rsidP="003165F1">
            <w:pPr>
              <w:numPr>
                <w:ilvl w:val="0"/>
                <w:numId w:val="23"/>
              </w:numPr>
              <w:tabs>
                <w:tab w:val="clear" w:pos="720"/>
              </w:tabs>
              <w:spacing w:after="0" w:line="240" w:lineRule="auto"/>
              <w:ind w:left="1080"/>
              <w:jc w:val="both"/>
              <w:rPr>
                <w:rFonts w:cs="Arial"/>
                <w:color w:val="002060"/>
                <w:sz w:val="20"/>
                <w:szCs w:val="20"/>
              </w:rPr>
            </w:pPr>
            <w:r w:rsidRPr="00F32F3E">
              <w:rPr>
                <w:rFonts w:cs="Arial"/>
                <w:color w:val="002060"/>
                <w:sz w:val="20"/>
                <w:szCs w:val="20"/>
              </w:rPr>
              <w:t xml:space="preserve">Η Μέθοδος </w:t>
            </w:r>
            <w:r w:rsidRPr="003165F1">
              <w:rPr>
                <w:rFonts w:cs="Arial"/>
                <w:color w:val="002060"/>
                <w:sz w:val="20"/>
                <w:szCs w:val="20"/>
                <w:lang w:val="en-US"/>
              </w:rPr>
              <w:t>simplex</w:t>
            </w:r>
            <w:r w:rsidRPr="00F32F3E">
              <w:rPr>
                <w:rFonts w:cs="Arial"/>
                <w:color w:val="002060"/>
                <w:sz w:val="20"/>
                <w:szCs w:val="20"/>
              </w:rPr>
              <w:t xml:space="preserve"> για προβλήματα ελαχιστοποίησης</w:t>
            </w:r>
          </w:p>
          <w:p w:rsidR="00DC35D5" w:rsidRPr="009A21DF" w:rsidRDefault="00DC35D5" w:rsidP="003165F1">
            <w:pPr>
              <w:numPr>
                <w:ilvl w:val="0"/>
                <w:numId w:val="23"/>
              </w:numPr>
              <w:tabs>
                <w:tab w:val="clear" w:pos="720"/>
                <w:tab w:val="num" w:pos="1080"/>
              </w:tabs>
              <w:spacing w:after="0" w:line="240" w:lineRule="auto"/>
              <w:ind w:left="1080"/>
              <w:jc w:val="both"/>
              <w:rPr>
                <w:rFonts w:cs="Arial"/>
                <w:color w:val="002060"/>
                <w:sz w:val="20"/>
                <w:szCs w:val="20"/>
              </w:rPr>
            </w:pPr>
            <w:r w:rsidRPr="009A21DF">
              <w:rPr>
                <w:rFonts w:cs="Arial"/>
                <w:color w:val="002060"/>
                <w:sz w:val="20"/>
                <w:szCs w:val="20"/>
              </w:rPr>
              <w:t>Εφαρμογές - Ασκήσεις - Μελέτες Περίπτωσης</w:t>
            </w:r>
            <w:r w:rsidR="009A21DF">
              <w:rPr>
                <w:rFonts w:cs="Arial"/>
                <w:color w:val="002060"/>
                <w:sz w:val="20"/>
                <w:szCs w:val="20"/>
              </w:rPr>
              <w:t xml:space="preserve"> σε Διοικητικά Εκπαιδευτικά Προβλήματα</w:t>
            </w:r>
          </w:p>
          <w:p w:rsidR="00DC35D5" w:rsidRPr="003165F1" w:rsidRDefault="00DC35D5" w:rsidP="003165F1">
            <w:pPr>
              <w:numPr>
                <w:ilvl w:val="0"/>
                <w:numId w:val="7"/>
              </w:numPr>
              <w:spacing w:after="0" w:line="240" w:lineRule="auto"/>
              <w:jc w:val="both"/>
              <w:rPr>
                <w:rFonts w:cs="Arial"/>
                <w:color w:val="002060"/>
                <w:sz w:val="20"/>
                <w:szCs w:val="20"/>
              </w:rPr>
            </w:pPr>
            <w:r w:rsidRPr="009549CF">
              <w:rPr>
                <w:rFonts w:cs="Arial"/>
                <w:color w:val="002060"/>
                <w:sz w:val="20"/>
                <w:szCs w:val="20"/>
              </w:rPr>
              <w:t>Ακέραιος Γραμμικός Προγραμματισμός</w:t>
            </w:r>
            <w:r w:rsidRPr="007F48CC">
              <w:rPr>
                <w:rFonts w:cs="Arial"/>
                <w:color w:val="002060"/>
                <w:sz w:val="20"/>
                <w:szCs w:val="20"/>
              </w:rPr>
              <w:t xml:space="preserve"> </w:t>
            </w:r>
            <w:r w:rsidRPr="003165F1">
              <w:rPr>
                <w:rFonts w:cs="Arial"/>
                <w:color w:val="002060"/>
                <w:sz w:val="20"/>
                <w:szCs w:val="20"/>
              </w:rPr>
              <w:t>- Εφαρμογές του Ακ</w:t>
            </w:r>
            <w:r>
              <w:rPr>
                <w:rFonts w:cs="Arial"/>
                <w:color w:val="002060"/>
                <w:sz w:val="20"/>
                <w:szCs w:val="20"/>
              </w:rPr>
              <w:t xml:space="preserve">έραιου </w:t>
            </w:r>
            <w:r w:rsidRPr="003165F1">
              <w:rPr>
                <w:rFonts w:cs="Arial"/>
                <w:color w:val="002060"/>
                <w:sz w:val="20"/>
                <w:szCs w:val="20"/>
              </w:rPr>
              <w:t>Γραμμικού Προγραμματισμού</w:t>
            </w:r>
          </w:p>
          <w:p w:rsidR="00DC35D5" w:rsidRPr="007F48CC" w:rsidRDefault="00DC35D5" w:rsidP="003165F1">
            <w:pPr>
              <w:numPr>
                <w:ilvl w:val="0"/>
                <w:numId w:val="7"/>
              </w:numPr>
              <w:spacing w:after="0" w:line="240" w:lineRule="auto"/>
              <w:jc w:val="both"/>
              <w:rPr>
                <w:rFonts w:cs="Arial"/>
                <w:color w:val="002060"/>
                <w:sz w:val="20"/>
                <w:szCs w:val="20"/>
              </w:rPr>
            </w:pPr>
            <w:r w:rsidRPr="009549CF">
              <w:rPr>
                <w:rFonts w:cs="Arial"/>
                <w:color w:val="002060"/>
                <w:sz w:val="20"/>
                <w:szCs w:val="20"/>
              </w:rPr>
              <w:t>Αλγόριθμοι</w:t>
            </w:r>
            <w:r w:rsidRPr="007F48CC">
              <w:rPr>
                <w:rFonts w:cs="Arial"/>
                <w:color w:val="002060"/>
                <w:sz w:val="20"/>
                <w:szCs w:val="20"/>
              </w:rPr>
              <w:t xml:space="preserve">  </w:t>
            </w:r>
            <w:r w:rsidRPr="009549CF">
              <w:rPr>
                <w:rFonts w:cs="Arial"/>
                <w:color w:val="002060"/>
                <w:sz w:val="20"/>
                <w:szCs w:val="20"/>
              </w:rPr>
              <w:t>Διακλάδωσης</w:t>
            </w:r>
            <w:r w:rsidRPr="007F48CC">
              <w:rPr>
                <w:rFonts w:cs="Arial"/>
                <w:color w:val="002060"/>
                <w:sz w:val="20"/>
                <w:szCs w:val="20"/>
              </w:rPr>
              <w:t xml:space="preserve"> </w:t>
            </w:r>
            <w:r w:rsidRPr="009549CF">
              <w:rPr>
                <w:rFonts w:cs="Arial"/>
                <w:color w:val="002060"/>
                <w:sz w:val="20"/>
                <w:szCs w:val="20"/>
              </w:rPr>
              <w:t>και</w:t>
            </w:r>
            <w:r w:rsidRPr="007F48CC">
              <w:rPr>
                <w:rFonts w:cs="Arial"/>
                <w:color w:val="002060"/>
                <w:sz w:val="20"/>
                <w:szCs w:val="20"/>
              </w:rPr>
              <w:t xml:space="preserve"> </w:t>
            </w:r>
            <w:r w:rsidRPr="003165F1">
              <w:rPr>
                <w:rFonts w:cs="Arial"/>
                <w:color w:val="002060"/>
                <w:sz w:val="20"/>
                <w:szCs w:val="20"/>
              </w:rPr>
              <w:t>Φ</w:t>
            </w:r>
            <w:r w:rsidRPr="009549CF">
              <w:rPr>
                <w:rFonts w:cs="Arial"/>
                <w:color w:val="002060"/>
                <w:sz w:val="20"/>
                <w:szCs w:val="20"/>
              </w:rPr>
              <w:t>ραγμού</w:t>
            </w:r>
            <w:r w:rsidRPr="007F48CC">
              <w:rPr>
                <w:rFonts w:cs="Arial"/>
                <w:color w:val="002060"/>
                <w:sz w:val="20"/>
                <w:szCs w:val="20"/>
              </w:rPr>
              <w:t xml:space="preserve"> (</w:t>
            </w:r>
            <w:r w:rsidRPr="008D6F81">
              <w:rPr>
                <w:rFonts w:cs="Arial"/>
                <w:color w:val="002060"/>
                <w:sz w:val="20"/>
                <w:szCs w:val="20"/>
                <w:lang w:val="en-US"/>
              </w:rPr>
              <w:t>branch</w:t>
            </w:r>
            <w:r w:rsidRPr="007F48CC">
              <w:rPr>
                <w:rFonts w:cs="Arial"/>
                <w:color w:val="002060"/>
                <w:sz w:val="20"/>
                <w:szCs w:val="20"/>
              </w:rPr>
              <w:t xml:space="preserve"> </w:t>
            </w:r>
            <w:r w:rsidRPr="008D6F81">
              <w:rPr>
                <w:rFonts w:cs="Arial"/>
                <w:color w:val="002060"/>
                <w:sz w:val="20"/>
                <w:szCs w:val="20"/>
                <w:lang w:val="en-US"/>
              </w:rPr>
              <w:t>and</w:t>
            </w:r>
            <w:r w:rsidRPr="007F48CC">
              <w:rPr>
                <w:rFonts w:cs="Arial"/>
                <w:color w:val="002060"/>
                <w:sz w:val="20"/>
                <w:szCs w:val="20"/>
              </w:rPr>
              <w:t xml:space="preserve"> </w:t>
            </w:r>
            <w:r w:rsidRPr="008D6F81">
              <w:rPr>
                <w:rFonts w:cs="Arial"/>
                <w:color w:val="002060"/>
                <w:sz w:val="20"/>
                <w:szCs w:val="20"/>
                <w:lang w:val="en-US"/>
              </w:rPr>
              <w:t>Bound</w:t>
            </w:r>
            <w:r w:rsidRPr="007F48CC">
              <w:rPr>
                <w:rFonts w:cs="Arial"/>
                <w:color w:val="002060"/>
                <w:sz w:val="20"/>
                <w:szCs w:val="20"/>
              </w:rPr>
              <w:t>)</w:t>
            </w:r>
          </w:p>
          <w:p w:rsidR="00DC35D5" w:rsidRPr="00886309" w:rsidRDefault="00DC35D5" w:rsidP="003165F1">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lastRenderedPageBreak/>
              <w:t>Ακέραιος</w:t>
            </w:r>
            <w:proofErr w:type="spellEnd"/>
            <w:r>
              <w:rPr>
                <w:rFonts w:cs="Arial"/>
                <w:color w:val="002060"/>
                <w:sz w:val="20"/>
                <w:szCs w:val="20"/>
                <w:lang w:val="en-US"/>
              </w:rPr>
              <w:t xml:space="preserve"> </w:t>
            </w:r>
            <w:proofErr w:type="spellStart"/>
            <w:r>
              <w:rPr>
                <w:rFonts w:cs="Arial"/>
                <w:color w:val="002060"/>
                <w:sz w:val="20"/>
                <w:szCs w:val="20"/>
                <w:lang w:val="en-US"/>
              </w:rPr>
              <w:t>Γραμμικός</w:t>
            </w:r>
            <w:proofErr w:type="spellEnd"/>
            <w:r>
              <w:rPr>
                <w:rFonts w:cs="Arial"/>
                <w:color w:val="002060"/>
                <w:sz w:val="20"/>
                <w:szCs w:val="20"/>
                <w:lang w:val="en-US"/>
              </w:rPr>
              <w:t xml:space="preserve"> </w:t>
            </w:r>
            <w:proofErr w:type="spellStart"/>
            <w:r>
              <w:rPr>
                <w:rFonts w:cs="Arial"/>
                <w:color w:val="002060"/>
                <w:sz w:val="20"/>
                <w:szCs w:val="20"/>
                <w:lang w:val="en-US"/>
              </w:rPr>
              <w:t>Προγραμματισμός</w:t>
            </w:r>
            <w:proofErr w:type="spellEnd"/>
            <w:r>
              <w:rPr>
                <w:rFonts w:cs="Arial"/>
                <w:color w:val="002060"/>
                <w:sz w:val="20"/>
                <w:szCs w:val="20"/>
                <w:lang w:val="en-US"/>
              </w:rPr>
              <w:t xml:space="preserve"> 0/1. - </w:t>
            </w:r>
            <w:proofErr w:type="spellStart"/>
            <w:r>
              <w:rPr>
                <w:rFonts w:cs="Arial"/>
                <w:color w:val="002060"/>
                <w:sz w:val="20"/>
                <w:szCs w:val="20"/>
                <w:lang w:val="en-US"/>
              </w:rPr>
              <w:t>Εφαρμογές</w:t>
            </w:r>
            <w:proofErr w:type="spellEnd"/>
          </w:p>
          <w:p w:rsidR="00353FF4" w:rsidRDefault="00353FF4" w:rsidP="00886309">
            <w:pPr>
              <w:numPr>
                <w:ilvl w:val="0"/>
                <w:numId w:val="30"/>
              </w:numPr>
              <w:spacing w:after="0" w:line="240" w:lineRule="auto"/>
              <w:ind w:left="851" w:hanging="425"/>
              <w:jc w:val="both"/>
              <w:rPr>
                <w:rFonts w:cs="Arial"/>
                <w:color w:val="002060"/>
                <w:sz w:val="20"/>
                <w:szCs w:val="20"/>
              </w:rPr>
            </w:pPr>
            <w:r w:rsidRPr="00B84E4F">
              <w:rPr>
                <w:rFonts w:cs="Arial"/>
                <w:color w:val="002060"/>
                <w:sz w:val="20"/>
                <w:szCs w:val="20"/>
              </w:rPr>
              <w:t>Αριστοποίηση Δικτύων</w:t>
            </w:r>
          </w:p>
          <w:p w:rsidR="00B84E4F" w:rsidRPr="00B84E4F" w:rsidRDefault="00B84E4F"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Το πρόβλημα βέλτιστης κάλυψης κόμβων</w:t>
            </w:r>
          </w:p>
          <w:p w:rsidR="00353FF4" w:rsidRPr="00B84E4F" w:rsidRDefault="00353FF4" w:rsidP="00353FF4">
            <w:pPr>
              <w:numPr>
                <w:ilvl w:val="0"/>
                <w:numId w:val="23"/>
              </w:numPr>
              <w:tabs>
                <w:tab w:val="clear" w:pos="720"/>
              </w:tabs>
              <w:spacing w:after="0" w:line="240" w:lineRule="auto"/>
              <w:ind w:left="1080"/>
              <w:jc w:val="both"/>
              <w:rPr>
                <w:rFonts w:cs="Arial"/>
                <w:color w:val="002060"/>
                <w:sz w:val="20"/>
                <w:szCs w:val="20"/>
              </w:rPr>
            </w:pPr>
            <w:r w:rsidRPr="00B84E4F">
              <w:rPr>
                <w:rFonts w:cs="Arial"/>
                <w:color w:val="002060"/>
                <w:sz w:val="20"/>
                <w:szCs w:val="20"/>
              </w:rPr>
              <w:t>Το πρόβλημα της Μέγιστης Ροής</w:t>
            </w:r>
          </w:p>
          <w:p w:rsidR="00353FF4" w:rsidRDefault="00353FF4" w:rsidP="00353FF4">
            <w:pPr>
              <w:numPr>
                <w:ilvl w:val="0"/>
                <w:numId w:val="23"/>
              </w:numPr>
              <w:tabs>
                <w:tab w:val="clear" w:pos="720"/>
              </w:tabs>
              <w:spacing w:after="0" w:line="240" w:lineRule="auto"/>
              <w:ind w:left="1080"/>
              <w:jc w:val="both"/>
              <w:rPr>
                <w:rFonts w:cs="Arial"/>
                <w:color w:val="002060"/>
                <w:sz w:val="20"/>
                <w:szCs w:val="20"/>
              </w:rPr>
            </w:pPr>
            <w:r w:rsidRPr="00353FF4">
              <w:rPr>
                <w:rFonts w:cs="Arial"/>
                <w:color w:val="002060"/>
                <w:sz w:val="20"/>
                <w:szCs w:val="20"/>
              </w:rPr>
              <w:t>Το πρόβλημα Μεταφοράς</w:t>
            </w:r>
          </w:p>
          <w:p w:rsidR="00B84E4F" w:rsidRDefault="00B84E4F"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Το Πρόβλημα Ανάθεσης</w:t>
            </w:r>
          </w:p>
          <w:p w:rsidR="00B84E4F" w:rsidRDefault="00B84E4F"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Εφαρμογές - Μελέτες Περίπτωσης</w:t>
            </w:r>
            <w:r w:rsidR="009A21DF">
              <w:rPr>
                <w:rFonts w:cs="Arial"/>
                <w:color w:val="002060"/>
                <w:sz w:val="20"/>
                <w:szCs w:val="20"/>
              </w:rPr>
              <w:t xml:space="preserve"> σε Διοικητικά Εκπαιδευτικά Προβλήματα</w:t>
            </w:r>
          </w:p>
          <w:p w:rsidR="00353FF4" w:rsidRPr="00353FF4" w:rsidRDefault="00353FF4" w:rsidP="00353FF4">
            <w:pPr>
              <w:spacing w:after="0" w:line="240" w:lineRule="auto"/>
              <w:ind w:left="360"/>
              <w:jc w:val="both"/>
              <w:rPr>
                <w:rFonts w:cs="Arial"/>
                <w:color w:val="002060"/>
                <w:sz w:val="20"/>
                <w:szCs w:val="20"/>
              </w:rPr>
            </w:pPr>
          </w:p>
          <w:p w:rsidR="00DC35D5" w:rsidRPr="00475BFF" w:rsidRDefault="00DC35D5" w:rsidP="006378A1">
            <w:pPr>
              <w:spacing w:after="0" w:line="240" w:lineRule="auto"/>
              <w:ind w:left="495" w:hanging="360"/>
              <w:jc w:val="both"/>
              <w:rPr>
                <w:rFonts w:cs="Arial"/>
                <w:color w:val="002060"/>
                <w:sz w:val="20"/>
                <w:szCs w:val="20"/>
              </w:rPr>
            </w:pPr>
            <w:r w:rsidRPr="00475BFF">
              <w:rPr>
                <w:rFonts w:cs="Arial"/>
                <w:color w:val="002060"/>
                <w:sz w:val="20"/>
                <w:szCs w:val="20"/>
              </w:rPr>
              <w:t>Επίλυση προβλημάτων με τη χρήση Η/Υ</w:t>
            </w:r>
          </w:p>
          <w:p w:rsidR="00DC35D5" w:rsidRPr="009549CF" w:rsidRDefault="00DC35D5" w:rsidP="00B84E4F">
            <w:pPr>
              <w:spacing w:after="0" w:line="240" w:lineRule="auto"/>
              <w:ind w:left="495"/>
              <w:jc w:val="both"/>
              <w:rPr>
                <w:rFonts w:cs="Arial"/>
                <w:color w:val="002060"/>
                <w:sz w:val="20"/>
                <w:szCs w:val="20"/>
              </w:rPr>
            </w:pPr>
            <w:r w:rsidRPr="009549CF">
              <w:rPr>
                <w:rFonts w:cs="Arial"/>
                <w:color w:val="002060"/>
                <w:sz w:val="20"/>
                <w:szCs w:val="20"/>
              </w:rPr>
              <w:t xml:space="preserve">θα διδαχθούν εφαρμογές των </w:t>
            </w:r>
            <w:r w:rsidRPr="003165F1">
              <w:rPr>
                <w:rFonts w:cs="Arial"/>
                <w:color w:val="002060"/>
                <w:sz w:val="20"/>
                <w:szCs w:val="20"/>
              </w:rPr>
              <w:t>μ</w:t>
            </w:r>
            <w:r w:rsidRPr="009549CF">
              <w:rPr>
                <w:rFonts w:cs="Arial"/>
                <w:color w:val="002060"/>
                <w:sz w:val="20"/>
                <w:szCs w:val="20"/>
              </w:rPr>
              <w:t xml:space="preserve">εθόδων </w:t>
            </w:r>
            <w:r w:rsidRPr="00475BFF">
              <w:rPr>
                <w:rFonts w:cs="Arial"/>
                <w:color w:val="002060"/>
                <w:sz w:val="20"/>
                <w:szCs w:val="20"/>
              </w:rPr>
              <w:t xml:space="preserve">της Επιχειρησιακής </w:t>
            </w:r>
            <w:r>
              <w:rPr>
                <w:rFonts w:cs="Arial"/>
                <w:color w:val="002060"/>
                <w:sz w:val="20"/>
                <w:szCs w:val="20"/>
              </w:rPr>
              <w:t>Έρ</w:t>
            </w:r>
            <w:r w:rsidRPr="00475BFF">
              <w:rPr>
                <w:rFonts w:cs="Arial"/>
                <w:color w:val="002060"/>
                <w:sz w:val="20"/>
                <w:szCs w:val="20"/>
              </w:rPr>
              <w:t>ευνας</w:t>
            </w:r>
            <w:r w:rsidRPr="003165F1">
              <w:rPr>
                <w:rFonts w:cs="Arial"/>
                <w:color w:val="002060"/>
                <w:sz w:val="20"/>
                <w:szCs w:val="20"/>
              </w:rPr>
              <w:t xml:space="preserve"> </w:t>
            </w:r>
            <w:r w:rsidRPr="009549CF">
              <w:rPr>
                <w:rFonts w:cs="Arial"/>
                <w:color w:val="002060"/>
                <w:sz w:val="20"/>
                <w:szCs w:val="20"/>
              </w:rPr>
              <w:t>με χρήση και προγραμματισμό των συστημάτων:</w:t>
            </w:r>
          </w:p>
          <w:p w:rsidR="00DC35D5" w:rsidRPr="007F48CC" w:rsidRDefault="00DC35D5" w:rsidP="006378A1">
            <w:pPr>
              <w:spacing w:after="0" w:line="240" w:lineRule="auto"/>
              <w:ind w:left="495"/>
              <w:rPr>
                <w:rFonts w:cs="Arial"/>
                <w:color w:val="002060"/>
                <w:sz w:val="20"/>
                <w:szCs w:val="20"/>
                <w:lang w:val="pt-BR"/>
              </w:rPr>
            </w:pPr>
            <w:r w:rsidRPr="009549CF">
              <w:rPr>
                <w:rFonts w:cs="Arial"/>
                <w:color w:val="002060"/>
                <w:sz w:val="20"/>
                <w:szCs w:val="20"/>
              </w:rPr>
              <w:t>Α</w:t>
            </w:r>
            <w:r w:rsidRPr="007F48CC">
              <w:rPr>
                <w:rFonts w:cs="Arial"/>
                <w:color w:val="002060"/>
                <w:sz w:val="20"/>
                <w:szCs w:val="20"/>
                <w:lang w:val="pt-BR"/>
              </w:rPr>
              <w:t>) Solver (MS EXCEL)</w:t>
            </w:r>
          </w:p>
          <w:p w:rsidR="00DC35D5" w:rsidRPr="007F48CC" w:rsidRDefault="00DC35D5" w:rsidP="00475BFF">
            <w:pPr>
              <w:spacing w:after="0" w:line="240" w:lineRule="auto"/>
              <w:ind w:left="495"/>
              <w:rPr>
                <w:rFonts w:cs="Arial"/>
                <w:color w:val="002060"/>
                <w:sz w:val="20"/>
                <w:szCs w:val="20"/>
                <w:lang w:val="pt-BR"/>
              </w:rPr>
            </w:pPr>
            <w:r w:rsidRPr="007F48CC">
              <w:rPr>
                <w:rFonts w:cs="Arial"/>
                <w:color w:val="002060"/>
                <w:sz w:val="20"/>
                <w:szCs w:val="20"/>
                <w:lang w:val="pt-BR"/>
              </w:rPr>
              <w:t>B) MATLAB</w:t>
            </w:r>
          </w:p>
          <w:p w:rsidR="00DC35D5" w:rsidRPr="00B84E4F" w:rsidRDefault="00DC35D5" w:rsidP="00B84E4F">
            <w:pPr>
              <w:spacing w:after="0" w:line="240" w:lineRule="auto"/>
              <w:ind w:left="495"/>
              <w:rPr>
                <w:rFonts w:cs="Arial"/>
                <w:color w:val="002060"/>
                <w:sz w:val="20"/>
                <w:szCs w:val="20"/>
              </w:rPr>
            </w:pPr>
            <w:r w:rsidRPr="009549CF">
              <w:rPr>
                <w:rFonts w:cs="Arial"/>
                <w:color w:val="002060"/>
                <w:sz w:val="20"/>
                <w:szCs w:val="20"/>
              </w:rPr>
              <w:t>Γ</w:t>
            </w:r>
            <w:r w:rsidRPr="007F48CC">
              <w:rPr>
                <w:rFonts w:cs="Arial"/>
                <w:color w:val="002060"/>
                <w:sz w:val="20"/>
                <w:szCs w:val="20"/>
                <w:lang w:val="pt-BR"/>
              </w:rPr>
              <w:t xml:space="preserve">) </w:t>
            </w:r>
            <w:r w:rsidR="00B84E4F">
              <w:rPr>
                <w:rFonts w:cs="Arial"/>
                <w:color w:val="002060"/>
                <w:sz w:val="20"/>
                <w:szCs w:val="20"/>
                <w:lang w:val="en-US"/>
              </w:rPr>
              <w:t>LPSOLVER</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C35D5" w:rsidRPr="004943F5" w:rsidRDefault="00DC35D5" w:rsidP="00907017">
            <w:pPr>
              <w:rPr>
                <w:iCs/>
                <w:color w:val="002060"/>
              </w:rPr>
            </w:pPr>
            <w:r w:rsidRPr="004943F5">
              <w:rPr>
                <w:iCs/>
                <w:color w:val="002060"/>
              </w:rPr>
              <w:t xml:space="preserve">Στην τάξη </w:t>
            </w:r>
          </w:p>
        </w:tc>
      </w:tr>
      <w:tr w:rsidR="00DC35D5" w:rsidRPr="004943F5" w:rsidTr="00B25922">
        <w:tc>
          <w:tcPr>
            <w:tcW w:w="3306" w:type="dxa"/>
            <w:shd w:val="clear" w:color="auto" w:fill="DDD9C3"/>
          </w:tcPr>
          <w:p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35D5" w:rsidRPr="00D84A37" w:rsidRDefault="00DC35D5" w:rsidP="001D341B">
            <w:pPr>
              <w:spacing w:after="0" w:line="240" w:lineRule="auto"/>
              <w:rPr>
                <w:iCs/>
                <w:color w:val="002060"/>
              </w:rPr>
            </w:pPr>
            <w:r w:rsidRPr="005E1BF8">
              <w:rPr>
                <w:iCs/>
                <w:color w:val="002060"/>
              </w:rPr>
              <w:t xml:space="preserve">Εξειδικευμένο λογισμικό όπως είναι α) </w:t>
            </w:r>
            <w:r>
              <w:rPr>
                <w:iCs/>
                <w:color w:val="002060"/>
                <w:lang w:val="en-US"/>
              </w:rPr>
              <w:t>MS</w:t>
            </w:r>
            <w:r w:rsidRPr="005E1BF8">
              <w:rPr>
                <w:iCs/>
                <w:color w:val="002060"/>
              </w:rPr>
              <w:t xml:space="preserve"> </w:t>
            </w:r>
            <w:r>
              <w:rPr>
                <w:iCs/>
                <w:color w:val="002060"/>
                <w:lang w:val="en-US"/>
              </w:rPr>
              <w:t>EXCEL</w:t>
            </w:r>
            <w:r w:rsidRPr="005E1BF8">
              <w:rPr>
                <w:iCs/>
                <w:color w:val="002060"/>
              </w:rPr>
              <w:t>/</w:t>
            </w:r>
            <w:r>
              <w:rPr>
                <w:iCs/>
                <w:color w:val="002060"/>
                <w:lang w:val="en-US"/>
              </w:rPr>
              <w:t>SOLVER</w:t>
            </w:r>
            <w:r w:rsidRPr="005E1BF8">
              <w:rPr>
                <w:iCs/>
                <w:color w:val="002060"/>
              </w:rPr>
              <w:t xml:space="preserve">, </w:t>
            </w:r>
            <w:r>
              <w:rPr>
                <w:iCs/>
                <w:color w:val="002060"/>
                <w:lang w:val="en-US"/>
              </w:rPr>
              <w:t>MATLAB</w:t>
            </w:r>
            <w:r w:rsidRPr="005E1BF8">
              <w:rPr>
                <w:iCs/>
                <w:color w:val="002060"/>
              </w:rPr>
              <w:t xml:space="preserve">, </w:t>
            </w:r>
            <w:r>
              <w:rPr>
                <w:iCs/>
                <w:color w:val="002060"/>
                <w:lang w:val="en-US"/>
              </w:rPr>
              <w:t>LINDO</w:t>
            </w:r>
            <w:r w:rsidRPr="00D84A37">
              <w:rPr>
                <w:iCs/>
                <w:color w:val="002060"/>
              </w:rPr>
              <w:t xml:space="preserve">, </w:t>
            </w:r>
            <w:r>
              <w:rPr>
                <w:iCs/>
                <w:color w:val="002060"/>
                <w:lang w:val="en-US"/>
              </w:rPr>
              <w:t>ENVI</w:t>
            </w:r>
          </w:p>
          <w:p w:rsidR="00DC35D5" w:rsidRPr="001D341B" w:rsidRDefault="00DC35D5" w:rsidP="001D341B">
            <w:pPr>
              <w:spacing w:after="0" w:line="240" w:lineRule="auto"/>
              <w:rPr>
                <w:rFonts w:cs="Arial"/>
                <w:b/>
                <w:color w:val="002060"/>
                <w:sz w:val="20"/>
                <w:szCs w:val="20"/>
              </w:rPr>
            </w:pPr>
            <w:r w:rsidRPr="004943F5">
              <w:rPr>
                <w:iCs/>
                <w:color w:val="002060"/>
              </w:rPr>
              <w:t xml:space="preserve">Υποστήριξη Μαθησιακής διαδικασίας μέσω της ηλεκτρονικής πλατφόρμας </w:t>
            </w:r>
            <w:r w:rsidRPr="004943F5">
              <w:rPr>
                <w:iCs/>
                <w:color w:val="002060"/>
                <w:lang w:val="en-US"/>
              </w:rPr>
              <w:t>e</w:t>
            </w:r>
            <w:r w:rsidRPr="004943F5">
              <w:rPr>
                <w:iCs/>
                <w:color w:val="002060"/>
              </w:rPr>
              <w:t>-</w:t>
            </w:r>
            <w:r w:rsidRPr="004943F5">
              <w:rPr>
                <w:iCs/>
                <w:color w:val="002060"/>
                <w:lang w:val="en-US"/>
              </w:rPr>
              <w:t>class</w:t>
            </w:r>
          </w:p>
        </w:tc>
      </w:tr>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DC35D5" w:rsidRDefault="00DC35D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35D5" w:rsidRPr="004943F5"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r w:rsidRPr="004943F5">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E67F99">
                  <w:pPr>
                    <w:spacing w:after="0" w:line="240" w:lineRule="auto"/>
                    <w:jc w:val="center"/>
                    <w:rPr>
                      <w:rFonts w:cs="Arial"/>
                      <w:color w:val="002060"/>
                      <w:sz w:val="20"/>
                      <w:szCs w:val="20"/>
                      <w:lang w:val="en-US"/>
                    </w:rPr>
                  </w:pPr>
                  <w:r w:rsidRPr="00E67F99">
                    <w:rPr>
                      <w:rFonts w:cs="Arial"/>
                      <w:color w:val="002060"/>
                      <w:sz w:val="20"/>
                      <w:szCs w:val="20"/>
                      <w:lang w:val="en-US"/>
                    </w:rPr>
                    <w:t>39</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1828CF" w:rsidRDefault="00DC35D5" w:rsidP="004943F5">
                  <w:pPr>
                    <w:spacing w:after="0" w:line="240" w:lineRule="auto"/>
                    <w:rPr>
                      <w:rFonts w:cs="Arial"/>
                      <w:i/>
                      <w:color w:val="002060"/>
                      <w:sz w:val="16"/>
                      <w:szCs w:val="16"/>
                    </w:rPr>
                  </w:pPr>
                  <w:proofErr w:type="spellStart"/>
                  <w:r>
                    <w:rPr>
                      <w:rFonts w:cs="Arial"/>
                      <w:color w:val="002060"/>
                      <w:sz w:val="20"/>
                      <w:szCs w:val="20"/>
                      <w:lang w:val="en-US"/>
                    </w:rPr>
                    <w:t>Ασκήσεις</w:t>
                  </w:r>
                  <w:proofErr w:type="spellEnd"/>
                  <w:r>
                    <w:rPr>
                      <w:rFonts w:cs="Arial"/>
                      <w:color w:val="002060"/>
                      <w:sz w:val="20"/>
                      <w:szCs w:val="20"/>
                      <w:lang w:val="en-US"/>
                    </w:rPr>
                    <w:t xml:space="preserve"> </w:t>
                  </w:r>
                  <w:proofErr w:type="spellStart"/>
                  <w:r>
                    <w:rPr>
                      <w:rFonts w:cs="Arial"/>
                      <w:color w:val="002060"/>
                      <w:sz w:val="20"/>
                      <w:szCs w:val="20"/>
                      <w:lang w:val="en-US"/>
                    </w:rPr>
                    <w:t>Πράξεις</w:t>
                  </w:r>
                  <w:proofErr w:type="spellEnd"/>
                  <w:r w:rsidR="001828CF">
                    <w:rPr>
                      <w:rFonts w:cs="Arial"/>
                      <w:color w:val="002060"/>
                      <w:sz w:val="20"/>
                      <w:szCs w:val="20"/>
                      <w:lang w:val="en-US"/>
                    </w:rPr>
                    <w:t>/</w:t>
                  </w:r>
                  <w:r w:rsidR="001828CF">
                    <w:rPr>
                      <w:rFonts w:cs="Arial"/>
                      <w:color w:val="002060"/>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E67F99">
                  <w:pPr>
                    <w:spacing w:after="0" w:line="240" w:lineRule="auto"/>
                    <w:jc w:val="center"/>
                    <w:rPr>
                      <w:rFonts w:cs="Arial"/>
                      <w:color w:val="002060"/>
                      <w:sz w:val="20"/>
                      <w:szCs w:val="20"/>
                      <w:lang w:val="en-US"/>
                    </w:rPr>
                  </w:pPr>
                  <w:r w:rsidRPr="00E67F99">
                    <w:rPr>
                      <w:rFonts w:cs="Arial"/>
                      <w:color w:val="002060"/>
                      <w:sz w:val="20"/>
                      <w:szCs w:val="20"/>
                      <w:lang w:val="en-US"/>
                    </w:rPr>
                    <w:t>13</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5E1BF8" w:rsidRDefault="00DC35D5" w:rsidP="004943F5">
                  <w:pPr>
                    <w:spacing w:after="0" w:line="240" w:lineRule="auto"/>
                    <w:rPr>
                      <w:rFonts w:cs="Arial"/>
                      <w:i/>
                      <w:color w:val="002060"/>
                      <w:sz w:val="16"/>
                      <w:szCs w:val="16"/>
                      <w:lang w:val="en-US"/>
                    </w:rPr>
                  </w:pPr>
                  <w:proofErr w:type="spellStart"/>
                  <w:r w:rsidRPr="005E1BF8">
                    <w:rPr>
                      <w:rFonts w:cs="Arial"/>
                      <w:color w:val="002060"/>
                      <w:sz w:val="20"/>
                      <w:szCs w:val="20"/>
                      <w:lang w:val="en-US"/>
                    </w:rPr>
                    <w:t>Ομαδική</w:t>
                  </w:r>
                  <w:proofErr w:type="spellEnd"/>
                  <w:r w:rsidRPr="005E1BF8">
                    <w:rPr>
                      <w:rFonts w:cs="Arial"/>
                      <w:color w:val="002060"/>
                      <w:sz w:val="20"/>
                      <w:szCs w:val="20"/>
                      <w:lang w:val="en-US"/>
                    </w:rPr>
                    <w:t xml:space="preserve"> </w:t>
                  </w:r>
                  <w:proofErr w:type="spellStart"/>
                  <w:r w:rsidRPr="005E1BF8">
                    <w:rPr>
                      <w:rFonts w:cs="Arial"/>
                      <w:color w:val="002060"/>
                      <w:sz w:val="20"/>
                      <w:szCs w:val="20"/>
                      <w:lang w:val="en-US"/>
                    </w:rPr>
                    <w:t>Εργασία</w:t>
                  </w:r>
                  <w:proofErr w:type="spellEnd"/>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3F52A5" w:rsidP="00E67F99">
                  <w:pPr>
                    <w:spacing w:after="0" w:line="240" w:lineRule="auto"/>
                    <w:jc w:val="center"/>
                    <w:rPr>
                      <w:rFonts w:cs="Arial"/>
                      <w:color w:val="002060"/>
                      <w:sz w:val="20"/>
                      <w:szCs w:val="20"/>
                      <w:lang w:val="en-US"/>
                    </w:rPr>
                  </w:pPr>
                  <w:r>
                    <w:rPr>
                      <w:rFonts w:cs="Arial"/>
                      <w:color w:val="002060"/>
                      <w:sz w:val="20"/>
                      <w:szCs w:val="20"/>
                      <w:lang w:val="en-US"/>
                    </w:rPr>
                    <w:t>6</w:t>
                  </w:r>
                  <w:r w:rsidR="00264967">
                    <w:rPr>
                      <w:rFonts w:cs="Arial"/>
                      <w:color w:val="002060"/>
                      <w:sz w:val="20"/>
                      <w:szCs w:val="20"/>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467B7">
                  <w:pPr>
                    <w:spacing w:after="0" w:line="240" w:lineRule="auto"/>
                    <w:rPr>
                      <w:rFonts w:cs="Arial"/>
                      <w:color w:val="002060"/>
                      <w:sz w:val="20"/>
                      <w:szCs w:val="20"/>
                    </w:rPr>
                  </w:pPr>
                  <w:r w:rsidRPr="004943F5">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264967" w:rsidP="00E67F99">
                  <w:pPr>
                    <w:spacing w:after="0" w:line="240" w:lineRule="auto"/>
                    <w:jc w:val="center"/>
                    <w:rPr>
                      <w:rFonts w:cs="Arial"/>
                      <w:color w:val="002060"/>
                      <w:sz w:val="20"/>
                      <w:szCs w:val="20"/>
                      <w:lang w:val="en-US"/>
                    </w:rPr>
                  </w:pPr>
                  <w:r>
                    <w:rPr>
                      <w:rFonts w:cs="Arial"/>
                      <w:color w:val="002060"/>
                      <w:sz w:val="20"/>
                      <w:szCs w:val="20"/>
                    </w:rPr>
                    <w:t>6</w:t>
                  </w:r>
                  <w:r w:rsidR="00E67F99" w:rsidRPr="00E67F99">
                    <w:rPr>
                      <w:rFonts w:cs="Arial"/>
                      <w:color w:val="002060"/>
                      <w:sz w:val="20"/>
                      <w:szCs w:val="20"/>
                      <w:lang w:val="en-US"/>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264967" w:rsidRDefault="00264967" w:rsidP="004943F5">
                  <w:pPr>
                    <w:spacing w:after="0" w:line="240" w:lineRule="auto"/>
                    <w:rPr>
                      <w:rFonts w:cs="Arial"/>
                      <w:color w:val="002060"/>
                      <w:sz w:val="20"/>
                      <w:szCs w:val="20"/>
                    </w:rPr>
                  </w:pPr>
                  <w:r>
                    <w:rPr>
                      <w:rFonts w:cs="Arial"/>
                      <w:color w:val="002060"/>
                      <w:sz w:val="20"/>
                      <w:szCs w:val="20"/>
                    </w:rPr>
                    <w:t>Ομάδες Εργασίας</w:t>
                  </w:r>
                </w:p>
                <w:p w:rsidR="00DC35D5" w:rsidRPr="00E67F99" w:rsidRDefault="00264967" w:rsidP="004943F5">
                  <w:pPr>
                    <w:spacing w:after="0" w:line="240" w:lineRule="auto"/>
                    <w:rPr>
                      <w:rFonts w:cs="Arial"/>
                      <w:i/>
                      <w:color w:val="002060"/>
                      <w:sz w:val="16"/>
                      <w:szCs w:val="16"/>
                      <w:lang w:val="en-US"/>
                    </w:rPr>
                  </w:pPr>
                  <w:proofErr w:type="spellStart"/>
                  <w:r w:rsidRPr="00264967">
                    <w:rPr>
                      <w:rFonts w:cs="Arial"/>
                      <w:color w:val="002060"/>
                      <w:sz w:val="20"/>
                      <w:szCs w:val="20"/>
                      <w:lang w:val="en-US"/>
                    </w:rPr>
                    <w:t>WorkShops</w:t>
                  </w:r>
                  <w:proofErr w:type="spellEnd"/>
                </w:p>
              </w:tc>
              <w:tc>
                <w:tcPr>
                  <w:tcW w:w="2468" w:type="dxa"/>
                  <w:tcBorders>
                    <w:top w:val="single" w:sz="4" w:space="0" w:color="auto"/>
                    <w:left w:val="single" w:sz="4" w:space="0" w:color="auto"/>
                    <w:bottom w:val="single" w:sz="4" w:space="0" w:color="auto"/>
                    <w:right w:val="single" w:sz="4" w:space="0" w:color="auto"/>
                  </w:tcBorders>
                </w:tcPr>
                <w:p w:rsidR="00DC35D5" w:rsidRPr="003F52A5" w:rsidRDefault="003F52A5" w:rsidP="00264967">
                  <w:pPr>
                    <w:spacing w:after="0" w:line="240" w:lineRule="auto"/>
                    <w:jc w:val="center"/>
                    <w:rPr>
                      <w:rFonts w:cs="Arial"/>
                      <w:b/>
                      <w:color w:val="002060"/>
                      <w:sz w:val="20"/>
                      <w:szCs w:val="20"/>
                      <w:lang w:val="en-US"/>
                    </w:rPr>
                  </w:pPr>
                  <w:r>
                    <w:rPr>
                      <w:rFonts w:cs="Arial"/>
                      <w:b/>
                      <w:color w:val="002060"/>
                      <w:sz w:val="20"/>
                      <w:szCs w:val="20"/>
                      <w:lang w:val="en-US"/>
                    </w:rPr>
                    <w:t>28</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rPr>
                      <w:rFonts w:cs="Arial"/>
                      <w:i/>
                      <w:color w:val="002060"/>
                      <w:sz w:val="16"/>
                      <w:szCs w:val="16"/>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jc w:val="center"/>
                    <w:rPr>
                      <w:rFonts w:cs="Arial"/>
                      <w:color w:val="002060"/>
                      <w:sz w:val="20"/>
                      <w:szCs w:val="20"/>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DC35D5" w:rsidRPr="003F52A5" w:rsidRDefault="003F52A5" w:rsidP="00E67F99">
                  <w:pPr>
                    <w:spacing w:after="0" w:line="240" w:lineRule="auto"/>
                    <w:jc w:val="center"/>
                    <w:rPr>
                      <w:rFonts w:cs="Arial"/>
                      <w:b/>
                      <w:i/>
                      <w:color w:val="002060"/>
                      <w:sz w:val="20"/>
                      <w:szCs w:val="20"/>
                      <w:lang w:val="en-US"/>
                    </w:rPr>
                  </w:pPr>
                  <w:r>
                    <w:rPr>
                      <w:rFonts w:cs="Arial"/>
                      <w:b/>
                      <w:i/>
                      <w:color w:val="002060"/>
                      <w:sz w:val="20"/>
                      <w:szCs w:val="20"/>
                      <w:lang w:val="en-US"/>
                    </w:rPr>
                    <w:t>200</w:t>
                  </w:r>
                </w:p>
              </w:tc>
            </w:tr>
          </w:tbl>
          <w:p w:rsidR="00DC35D5" w:rsidRPr="00050B81" w:rsidRDefault="00DC35D5" w:rsidP="00050B81">
            <w:pPr>
              <w:spacing w:after="0" w:line="240" w:lineRule="auto"/>
              <w:rPr>
                <w:rFonts w:ascii="Tahoma" w:hAnsi="Tahoma" w:cs="Tahoma"/>
                <w:lang w:val="en-US"/>
              </w:rPr>
            </w:pPr>
          </w:p>
        </w:tc>
      </w:tr>
      <w:tr w:rsidR="00DC35D5" w:rsidRPr="004943F5" w:rsidTr="00BF6D32">
        <w:tc>
          <w:tcPr>
            <w:tcW w:w="3306" w:type="dxa"/>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DC35D5" w:rsidRPr="00050B81" w:rsidRDefault="00DC35D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DC35D5"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DC35D5" w:rsidRPr="007F48CC" w:rsidRDefault="00DC35D5" w:rsidP="008343A9">
            <w:pPr>
              <w:spacing w:after="0" w:line="240" w:lineRule="auto"/>
              <w:rPr>
                <w:iCs/>
                <w:color w:val="002060"/>
              </w:rPr>
            </w:pPr>
            <w:r w:rsidRPr="007F48CC">
              <w:rPr>
                <w:iCs/>
                <w:color w:val="002060"/>
                <w:u w:val="single"/>
              </w:rPr>
              <w:t>Θεωρητικό μέρος</w:t>
            </w:r>
            <w:r w:rsidRPr="007F48CC">
              <w:rPr>
                <w:iCs/>
                <w:color w:val="002060"/>
              </w:rPr>
              <w:t>:</w:t>
            </w:r>
          </w:p>
          <w:p w:rsidR="00DC35D5" w:rsidRPr="004943F5" w:rsidRDefault="00DC35D5" w:rsidP="00475BFF">
            <w:pPr>
              <w:spacing w:after="0" w:line="240" w:lineRule="auto"/>
              <w:rPr>
                <w:iCs/>
                <w:color w:val="002060"/>
              </w:rPr>
            </w:pPr>
            <w:r w:rsidRPr="001869DD">
              <w:rPr>
                <w:iCs/>
                <w:color w:val="002060"/>
              </w:rPr>
              <w:t xml:space="preserve">Ι. </w:t>
            </w:r>
            <w:r w:rsidRPr="004943F5">
              <w:rPr>
                <w:iCs/>
                <w:color w:val="002060"/>
              </w:rPr>
              <w:t>Γραπτή τελική εξέταση (</w:t>
            </w:r>
            <w:r w:rsidR="005A7BD1">
              <w:rPr>
                <w:iCs/>
                <w:color w:val="002060"/>
              </w:rPr>
              <w:t>4</w:t>
            </w:r>
            <w:r w:rsidRPr="004943F5">
              <w:rPr>
                <w:iCs/>
                <w:color w:val="002060"/>
              </w:rPr>
              <w:t>0%) που περιλαμβάνει:</w:t>
            </w:r>
          </w:p>
          <w:p w:rsidR="00DC35D5" w:rsidRPr="004943F5" w:rsidRDefault="00DC35D5" w:rsidP="008343A9">
            <w:pPr>
              <w:spacing w:after="0" w:line="240" w:lineRule="auto"/>
              <w:ind w:left="267" w:hanging="267"/>
              <w:rPr>
                <w:iCs/>
                <w:color w:val="002060"/>
              </w:rPr>
            </w:pPr>
            <w:r w:rsidRPr="004943F5">
              <w:rPr>
                <w:iCs/>
                <w:color w:val="002060"/>
              </w:rPr>
              <w:t>-</w:t>
            </w:r>
            <w:r w:rsidRPr="004943F5">
              <w:rPr>
                <w:iCs/>
                <w:color w:val="002060"/>
              </w:rPr>
              <w:tab/>
              <w:t>Ερωτήσεις πολλαπλής επιλογής</w:t>
            </w:r>
            <w:r w:rsidR="00FB3B1D">
              <w:rPr>
                <w:iCs/>
                <w:color w:val="002060"/>
              </w:rPr>
              <w:t xml:space="preserve"> για τον έλεγχο της εμπέδωσης των εννοιών και των βασικών στοιχείων της Επιχειρησιακής Έρευνας</w:t>
            </w:r>
          </w:p>
          <w:p w:rsidR="00DC35D5" w:rsidRPr="0065179E" w:rsidRDefault="00DC35D5" w:rsidP="0065179E">
            <w:pPr>
              <w:spacing w:after="0" w:line="240" w:lineRule="auto"/>
              <w:ind w:left="267" w:hanging="267"/>
              <w:rPr>
                <w:iCs/>
                <w:color w:val="002060"/>
              </w:rPr>
            </w:pPr>
            <w:r w:rsidRPr="004943F5">
              <w:rPr>
                <w:iCs/>
                <w:color w:val="002060"/>
              </w:rPr>
              <w:t>-</w:t>
            </w:r>
            <w:r w:rsidRPr="004943F5">
              <w:rPr>
                <w:iCs/>
                <w:color w:val="002060"/>
              </w:rPr>
              <w:tab/>
            </w:r>
            <w:r w:rsidRPr="00853831">
              <w:rPr>
                <w:iCs/>
                <w:color w:val="002060"/>
              </w:rPr>
              <w:t>Ασκήσεις</w:t>
            </w:r>
            <w:r w:rsidR="005A7BD1">
              <w:rPr>
                <w:iCs/>
                <w:color w:val="002060"/>
              </w:rPr>
              <w:t xml:space="preserve"> και μικρές μελέτες περίπτωσης </w:t>
            </w:r>
            <w:r w:rsidRPr="00853831">
              <w:rPr>
                <w:iCs/>
                <w:color w:val="002060"/>
              </w:rPr>
              <w:t xml:space="preserve"> που αφορούν </w:t>
            </w:r>
            <w:r w:rsidR="005A7BD1">
              <w:rPr>
                <w:iCs/>
                <w:color w:val="002060"/>
              </w:rPr>
              <w:t xml:space="preserve">προβλήματα απόφασης και στις οποίες θα εξετασθεί ο βαθμός που μπορούν οι φοιτητές </w:t>
            </w:r>
            <w:r w:rsidR="00BD6CD5">
              <w:rPr>
                <w:iCs/>
                <w:color w:val="002060"/>
              </w:rPr>
              <w:t xml:space="preserve">να </w:t>
            </w:r>
            <w:r w:rsidR="005A7BD1">
              <w:rPr>
                <w:iCs/>
                <w:color w:val="002060"/>
              </w:rPr>
              <w:t xml:space="preserve">αναλύουν τα δεδομένα και τις συνθήκες της μελέτης περίπτωσης, να μοντελοποιούν </w:t>
            </w:r>
            <w:r w:rsidR="00BD6CD5">
              <w:rPr>
                <w:iCs/>
                <w:color w:val="002060"/>
              </w:rPr>
              <w:t xml:space="preserve">τα προβλήματα </w:t>
            </w:r>
            <w:r w:rsidR="005A7BD1">
              <w:rPr>
                <w:iCs/>
                <w:color w:val="002060"/>
              </w:rPr>
              <w:t>με την καταλληλότερη μέθοδο</w:t>
            </w:r>
            <w:r w:rsidR="00BD6CD5">
              <w:rPr>
                <w:iCs/>
                <w:color w:val="002060"/>
              </w:rPr>
              <w:t>,</w:t>
            </w:r>
            <w:r w:rsidR="005A7BD1">
              <w:rPr>
                <w:iCs/>
                <w:color w:val="002060"/>
              </w:rPr>
              <w:t xml:space="preserve"> να προσδιορίζουν τις λύσεις</w:t>
            </w:r>
            <w:r w:rsidR="00BD6CD5">
              <w:rPr>
                <w:iCs/>
                <w:color w:val="002060"/>
              </w:rPr>
              <w:t xml:space="preserve"> και να αναλύουν τα αποτελέσματα</w:t>
            </w:r>
            <w:r w:rsidR="005A7BD1">
              <w:rPr>
                <w:iCs/>
                <w:color w:val="002060"/>
              </w:rPr>
              <w:t xml:space="preserve">. </w:t>
            </w:r>
          </w:p>
          <w:p w:rsidR="00E67F99" w:rsidRPr="00806724" w:rsidRDefault="00DC35D5" w:rsidP="00E67F99">
            <w:pPr>
              <w:spacing w:after="0" w:line="240" w:lineRule="auto"/>
              <w:rPr>
                <w:iCs/>
                <w:color w:val="002060"/>
              </w:rPr>
            </w:pPr>
            <w:r w:rsidRPr="004943F5">
              <w:rPr>
                <w:iCs/>
                <w:color w:val="002060"/>
              </w:rPr>
              <w:t>ΙΙ. Παρουσίαση Ομαδικής Εργασίας (</w:t>
            </w:r>
            <w:r w:rsidR="001828CF">
              <w:rPr>
                <w:iCs/>
                <w:color w:val="002060"/>
              </w:rPr>
              <w:t>6</w:t>
            </w:r>
            <w:r w:rsidRPr="004943F5">
              <w:rPr>
                <w:iCs/>
                <w:color w:val="002060"/>
              </w:rPr>
              <w:t>0%)</w:t>
            </w:r>
            <w:r w:rsidRPr="0065179E">
              <w:rPr>
                <w:iCs/>
                <w:color w:val="002060"/>
              </w:rPr>
              <w:t xml:space="preserve">. Η ομαδική εργασία αφορά την ανάλυση και επίλυση </w:t>
            </w:r>
            <w:r w:rsidR="005A7BD1">
              <w:rPr>
                <w:iCs/>
                <w:color w:val="002060"/>
              </w:rPr>
              <w:t xml:space="preserve">μιας πραγματικής μελέτης περίπτωσης </w:t>
            </w:r>
            <w:r w:rsidR="001173C2">
              <w:rPr>
                <w:iCs/>
                <w:color w:val="002060"/>
              </w:rPr>
              <w:t xml:space="preserve">στην οποία οι φοιτητές  θα </w:t>
            </w:r>
            <w:r w:rsidR="005A7BD1">
              <w:rPr>
                <w:iCs/>
                <w:color w:val="002060"/>
              </w:rPr>
              <w:t xml:space="preserve"> πρέπει </w:t>
            </w:r>
            <w:r w:rsidR="001173C2">
              <w:rPr>
                <w:iCs/>
                <w:color w:val="002060"/>
              </w:rPr>
              <w:t>επιλέξουν</w:t>
            </w:r>
            <w:r w:rsidR="005A7BD1">
              <w:rPr>
                <w:iCs/>
                <w:color w:val="002060"/>
              </w:rPr>
              <w:t xml:space="preserve"> με επιχειρηματολογία </w:t>
            </w:r>
            <w:r w:rsidR="005A7BD1">
              <w:rPr>
                <w:iCs/>
                <w:color w:val="002060"/>
              </w:rPr>
              <w:lastRenderedPageBreak/>
              <w:t>την καταλληλότερη μεθοδολογία</w:t>
            </w:r>
            <w:r w:rsidR="001173C2">
              <w:rPr>
                <w:iCs/>
                <w:color w:val="002060"/>
              </w:rPr>
              <w:t xml:space="preserve"> </w:t>
            </w:r>
            <w:r w:rsidR="005A7BD1">
              <w:rPr>
                <w:iCs/>
                <w:color w:val="002060"/>
              </w:rPr>
              <w:t xml:space="preserve">, </w:t>
            </w:r>
            <w:r w:rsidR="001173C2">
              <w:rPr>
                <w:iCs/>
                <w:color w:val="002060"/>
              </w:rPr>
              <w:t xml:space="preserve">να δημιουργήσουν </w:t>
            </w:r>
            <w:r w:rsidR="005A7BD1">
              <w:rPr>
                <w:iCs/>
                <w:color w:val="002060"/>
              </w:rPr>
              <w:t xml:space="preserve"> το μαθηματικό πρότυπο ή πρότυπα που διέπουν το πρόβλημα ή προβλήματα που εξετάζονται</w:t>
            </w:r>
            <w:r w:rsidR="001173C2">
              <w:rPr>
                <w:iCs/>
                <w:color w:val="002060"/>
              </w:rPr>
              <w:t>,</w:t>
            </w:r>
            <w:r w:rsidR="005A7BD1">
              <w:rPr>
                <w:iCs/>
                <w:color w:val="002060"/>
              </w:rPr>
              <w:t xml:space="preserve">   </w:t>
            </w:r>
            <w:r w:rsidR="001173C2">
              <w:rPr>
                <w:iCs/>
                <w:color w:val="002060"/>
              </w:rPr>
              <w:t xml:space="preserve">να εξετάσουν όλα τα εναλλακτικά σενάρια ή περιπτώσεις, να  </w:t>
            </w:r>
            <w:r w:rsidR="005A7BD1">
              <w:rPr>
                <w:iCs/>
                <w:color w:val="002060"/>
              </w:rPr>
              <w:t>αναλύ</w:t>
            </w:r>
            <w:r w:rsidR="001173C2">
              <w:rPr>
                <w:iCs/>
                <w:color w:val="002060"/>
              </w:rPr>
              <w:t>σουν</w:t>
            </w:r>
            <w:r w:rsidR="005A7BD1">
              <w:rPr>
                <w:iCs/>
                <w:color w:val="002060"/>
              </w:rPr>
              <w:t xml:space="preserve"> τα αποτελέσματα της επίλυσης με κριτική στάση</w:t>
            </w:r>
            <w:r w:rsidR="001173C2">
              <w:rPr>
                <w:iCs/>
                <w:color w:val="002060"/>
              </w:rPr>
              <w:t xml:space="preserve"> και να προτείνουν δράσεις  ή ενέργειες</w:t>
            </w:r>
            <w:r w:rsidR="005A7BD1">
              <w:rPr>
                <w:iCs/>
                <w:color w:val="002060"/>
              </w:rPr>
              <w:t xml:space="preserve">.  Στο πλαίσιο της εργασίας εξετάζεται </w:t>
            </w:r>
            <w:r w:rsidR="00BD6CD5">
              <w:rPr>
                <w:iCs/>
                <w:color w:val="002060"/>
              </w:rPr>
              <w:t xml:space="preserve">και </w:t>
            </w:r>
            <w:r w:rsidR="00806724">
              <w:rPr>
                <w:iCs/>
                <w:color w:val="002060"/>
              </w:rPr>
              <w:t xml:space="preserve">η δυνατότητα αξιοποίησης των λογισμικών για την επεξεργασία των προβλημάτων </w:t>
            </w:r>
            <w:r w:rsidR="00806724" w:rsidRPr="00806724">
              <w:rPr>
                <w:iCs/>
                <w:color w:val="002060"/>
              </w:rPr>
              <w:t>(</w:t>
            </w:r>
            <w:r w:rsidR="00806724">
              <w:rPr>
                <w:iCs/>
                <w:color w:val="002060"/>
                <w:lang w:val="en-US"/>
              </w:rPr>
              <w:t>MS</w:t>
            </w:r>
            <w:r w:rsidR="00806724" w:rsidRPr="00806724">
              <w:rPr>
                <w:iCs/>
                <w:color w:val="002060"/>
              </w:rPr>
              <w:t xml:space="preserve"> </w:t>
            </w:r>
            <w:r w:rsidR="00806724">
              <w:rPr>
                <w:iCs/>
                <w:color w:val="002060"/>
                <w:lang w:val="en-US"/>
              </w:rPr>
              <w:t>EXCEL</w:t>
            </w:r>
            <w:r w:rsidR="00806724" w:rsidRPr="00806724">
              <w:rPr>
                <w:iCs/>
                <w:color w:val="002060"/>
              </w:rPr>
              <w:t>/</w:t>
            </w:r>
            <w:r w:rsidR="00806724">
              <w:rPr>
                <w:iCs/>
                <w:color w:val="002060"/>
                <w:lang w:val="en-US"/>
              </w:rPr>
              <w:t>SOVER</w:t>
            </w:r>
            <w:r w:rsidR="00806724" w:rsidRPr="00806724">
              <w:rPr>
                <w:iCs/>
                <w:color w:val="002060"/>
              </w:rPr>
              <w:t xml:space="preserve">, </w:t>
            </w:r>
            <w:r w:rsidR="00806724">
              <w:rPr>
                <w:iCs/>
                <w:color w:val="002060"/>
                <w:lang w:val="en-US"/>
              </w:rPr>
              <w:t>LPSOLVER</w:t>
            </w:r>
            <w:r w:rsidR="00806724" w:rsidRPr="00806724">
              <w:rPr>
                <w:iCs/>
                <w:color w:val="002060"/>
              </w:rPr>
              <w:t xml:space="preserve">, </w:t>
            </w:r>
            <w:r w:rsidR="00806724">
              <w:rPr>
                <w:iCs/>
                <w:color w:val="002060"/>
              </w:rPr>
              <w:t>κλπ)</w:t>
            </w:r>
          </w:p>
          <w:p w:rsidR="00E67F99" w:rsidRPr="00B84E4F" w:rsidRDefault="00E67F99" w:rsidP="00E67F99">
            <w:pPr>
              <w:spacing w:after="0" w:line="240" w:lineRule="auto"/>
              <w:rPr>
                <w:iCs/>
                <w:color w:val="002060"/>
              </w:rPr>
            </w:pPr>
          </w:p>
        </w:tc>
      </w:tr>
    </w:tbl>
    <w:p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lastRenderedPageBreak/>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475BFF" w:rsidTr="00BF6D32">
        <w:tc>
          <w:tcPr>
            <w:tcW w:w="8472" w:type="dxa"/>
          </w:tcPr>
          <w:p w:rsidR="00DC35D5" w:rsidRPr="00050B81" w:rsidRDefault="00DC35D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DC35D5" w:rsidRPr="00475BFF" w:rsidRDefault="00DC35D5" w:rsidP="00475BFF">
            <w:pPr>
              <w:numPr>
                <w:ilvl w:val="0"/>
                <w:numId w:val="7"/>
              </w:numPr>
              <w:spacing w:after="0" w:line="240" w:lineRule="auto"/>
              <w:jc w:val="both"/>
              <w:rPr>
                <w:rFonts w:cs="Arial"/>
                <w:color w:val="002060"/>
                <w:sz w:val="20"/>
                <w:szCs w:val="20"/>
              </w:rPr>
            </w:pPr>
            <w:r w:rsidRPr="00475BFF">
              <w:rPr>
                <w:rFonts w:cs="Arial"/>
                <w:color w:val="002060"/>
                <w:sz w:val="20"/>
                <w:szCs w:val="20"/>
              </w:rPr>
              <w:t xml:space="preserve">Μοσχονά Θ., </w:t>
            </w:r>
            <w:proofErr w:type="spellStart"/>
            <w:r w:rsidRPr="00475BFF">
              <w:rPr>
                <w:rFonts w:cs="Arial"/>
                <w:color w:val="002060"/>
                <w:sz w:val="20"/>
                <w:szCs w:val="20"/>
              </w:rPr>
              <w:t>Χαλικιάς</w:t>
            </w:r>
            <w:proofErr w:type="spellEnd"/>
            <w:r w:rsidRPr="00475BFF">
              <w:rPr>
                <w:rFonts w:cs="Arial"/>
                <w:color w:val="002060"/>
                <w:sz w:val="20"/>
                <w:szCs w:val="20"/>
              </w:rPr>
              <w:t xml:space="preserve"> Μ., </w:t>
            </w:r>
            <w:proofErr w:type="spellStart"/>
            <w:r w:rsidRPr="00475BFF">
              <w:rPr>
                <w:rFonts w:cs="Arial"/>
                <w:color w:val="002060"/>
                <w:sz w:val="20"/>
                <w:szCs w:val="20"/>
              </w:rPr>
              <w:t>Χελιδόνης</w:t>
            </w:r>
            <w:proofErr w:type="spellEnd"/>
            <w:r w:rsidRPr="00475BFF">
              <w:rPr>
                <w:rFonts w:cs="Arial"/>
                <w:color w:val="002060"/>
                <w:sz w:val="20"/>
                <w:szCs w:val="20"/>
              </w:rPr>
              <w:t xml:space="preserve"> Γ. (2010) Επιχειρησιακή Έρευνα</w:t>
            </w:r>
            <w:r w:rsidR="002C2BAD">
              <w:rPr>
                <w:rFonts w:cs="Arial"/>
                <w:color w:val="002060"/>
                <w:sz w:val="20"/>
                <w:szCs w:val="20"/>
              </w:rPr>
              <w:t>,</w:t>
            </w:r>
            <w:r w:rsidRPr="00475BFF">
              <w:rPr>
                <w:rFonts w:cs="Arial"/>
                <w:color w:val="002060"/>
                <w:sz w:val="20"/>
                <w:szCs w:val="20"/>
              </w:rPr>
              <w:t xml:space="preserve"> Σύγχρονη Εκδοτική</w:t>
            </w:r>
          </w:p>
          <w:p w:rsidR="00DC35D5" w:rsidRPr="00475BFF" w:rsidRDefault="00DC35D5" w:rsidP="00475BFF">
            <w:pPr>
              <w:numPr>
                <w:ilvl w:val="0"/>
                <w:numId w:val="7"/>
              </w:numPr>
              <w:spacing w:after="0" w:line="240" w:lineRule="auto"/>
              <w:jc w:val="both"/>
              <w:rPr>
                <w:rFonts w:cs="Arial"/>
                <w:color w:val="002060"/>
                <w:sz w:val="20"/>
                <w:szCs w:val="20"/>
              </w:rPr>
            </w:pPr>
            <w:r w:rsidRPr="00475BFF">
              <w:rPr>
                <w:rFonts w:cs="Arial"/>
                <w:color w:val="002060"/>
                <w:sz w:val="20"/>
                <w:szCs w:val="20"/>
              </w:rPr>
              <w:t>Υψηλάντης Π. (201</w:t>
            </w:r>
            <w:r w:rsidR="002C2BAD">
              <w:rPr>
                <w:rFonts w:cs="Arial"/>
                <w:color w:val="002060"/>
                <w:sz w:val="20"/>
                <w:szCs w:val="20"/>
              </w:rPr>
              <w:t>5</w:t>
            </w:r>
            <w:r w:rsidRPr="00475BFF">
              <w:rPr>
                <w:rFonts w:cs="Arial"/>
                <w:color w:val="002060"/>
                <w:sz w:val="20"/>
                <w:szCs w:val="20"/>
              </w:rPr>
              <w:t>) Επιχειρησιακή Έρευνα,</w:t>
            </w:r>
            <w:r w:rsidR="002C2BAD">
              <w:rPr>
                <w:rFonts w:cs="Arial"/>
                <w:color w:val="002060"/>
                <w:sz w:val="20"/>
                <w:szCs w:val="20"/>
              </w:rPr>
              <w:t xml:space="preserve"> Μέθοδοι και Τεχνικές Λήψης Αποφάσεων,</w:t>
            </w:r>
            <w:r w:rsidRPr="00475BFF">
              <w:rPr>
                <w:rFonts w:cs="Arial"/>
                <w:color w:val="002060"/>
                <w:sz w:val="20"/>
                <w:szCs w:val="20"/>
              </w:rPr>
              <w:t xml:space="preserve"> </w:t>
            </w:r>
            <w:r w:rsidR="002C2BAD">
              <w:rPr>
                <w:rFonts w:cs="Arial"/>
                <w:color w:val="002060"/>
                <w:sz w:val="20"/>
                <w:szCs w:val="20"/>
              </w:rPr>
              <w:t xml:space="preserve">5η </w:t>
            </w:r>
            <w:proofErr w:type="spellStart"/>
            <w:r w:rsidR="002C2BAD">
              <w:rPr>
                <w:rFonts w:cs="Arial"/>
                <w:color w:val="002060"/>
                <w:sz w:val="20"/>
                <w:szCs w:val="20"/>
              </w:rPr>
              <w:t>εκδοση</w:t>
            </w:r>
            <w:proofErr w:type="spellEnd"/>
            <w:r w:rsidR="002C2BAD">
              <w:rPr>
                <w:rFonts w:cs="Arial"/>
                <w:color w:val="002060"/>
                <w:sz w:val="20"/>
                <w:szCs w:val="20"/>
              </w:rPr>
              <w:t xml:space="preserve">, Εκδόσεις </w:t>
            </w:r>
            <w:r w:rsidRPr="00475BFF">
              <w:rPr>
                <w:rFonts w:cs="Arial"/>
                <w:color w:val="002060"/>
                <w:sz w:val="20"/>
                <w:szCs w:val="20"/>
              </w:rPr>
              <w:t xml:space="preserve"> Προπομπός</w:t>
            </w:r>
          </w:p>
          <w:p w:rsidR="00DC35D5" w:rsidRPr="004D7105" w:rsidRDefault="00DC35D5" w:rsidP="00475BFF">
            <w:pPr>
              <w:numPr>
                <w:ilvl w:val="0"/>
                <w:numId w:val="7"/>
              </w:numPr>
              <w:spacing w:after="0" w:line="240" w:lineRule="auto"/>
              <w:jc w:val="both"/>
              <w:rPr>
                <w:rFonts w:cs="Arial"/>
                <w:color w:val="002060"/>
                <w:sz w:val="20"/>
                <w:szCs w:val="20"/>
                <w:lang w:val="en-US"/>
              </w:rPr>
            </w:pPr>
            <w:smartTag w:uri="urn:schemas-microsoft-com:office:smarttags" w:element="place">
              <w:smartTag w:uri="urn:schemas-microsoft-com:office:smarttags" w:element="City">
                <w:r w:rsidRPr="00475BFF">
                  <w:rPr>
                    <w:rFonts w:cs="Arial"/>
                    <w:color w:val="002060"/>
                    <w:sz w:val="20"/>
                    <w:szCs w:val="20"/>
                    <w:lang w:val="en-US"/>
                  </w:rPr>
                  <w:t>Albright</w:t>
                </w:r>
              </w:smartTag>
              <w:r w:rsidRPr="00475BFF">
                <w:rPr>
                  <w:rFonts w:cs="Arial"/>
                  <w:color w:val="002060"/>
                  <w:sz w:val="20"/>
                  <w:szCs w:val="20"/>
                  <w:lang w:val="en-US"/>
                </w:rPr>
                <w:t xml:space="preserve">, </w:t>
              </w:r>
              <w:smartTag w:uri="urn:schemas-microsoft-com:office:smarttags" w:element="State">
                <w:r w:rsidRPr="00475BFF">
                  <w:rPr>
                    <w:rFonts w:cs="Arial"/>
                    <w:color w:val="002060"/>
                    <w:sz w:val="20"/>
                    <w:szCs w:val="20"/>
                    <w:lang w:val="en-US"/>
                  </w:rPr>
                  <w:t>S.C.</w:t>
                </w:r>
              </w:smartTag>
            </w:smartTag>
            <w:r w:rsidRPr="00475BFF">
              <w:rPr>
                <w:rFonts w:cs="Arial"/>
                <w:color w:val="002060"/>
                <w:sz w:val="20"/>
                <w:szCs w:val="20"/>
                <w:lang w:val="en-US"/>
              </w:rPr>
              <w:t xml:space="preserve"> and Winston, W.L. (2005). Spreadsheet Modeling and Applications: Essentials of Practical Management Science, Thomson Brooks/</w:t>
            </w:r>
            <w:proofErr w:type="gramStart"/>
            <w:r w:rsidRPr="00475BFF">
              <w:rPr>
                <w:rFonts w:cs="Arial"/>
                <w:color w:val="002060"/>
                <w:sz w:val="20"/>
                <w:szCs w:val="20"/>
                <w:lang w:val="en-US"/>
              </w:rPr>
              <w:t>Cole .</w:t>
            </w:r>
            <w:proofErr w:type="gramEnd"/>
          </w:p>
          <w:p w:rsidR="004D7105" w:rsidRPr="00475BFF" w:rsidRDefault="004D7105" w:rsidP="00475BFF">
            <w:pPr>
              <w:numPr>
                <w:ilvl w:val="0"/>
                <w:numId w:val="7"/>
              </w:numPr>
              <w:spacing w:after="0" w:line="240" w:lineRule="auto"/>
              <w:jc w:val="both"/>
              <w:rPr>
                <w:rFonts w:cs="Arial"/>
                <w:color w:val="002060"/>
                <w:sz w:val="20"/>
                <w:szCs w:val="20"/>
                <w:lang w:val="en-US"/>
              </w:rPr>
            </w:pPr>
            <w:r>
              <w:rPr>
                <w:rFonts w:cs="Arial"/>
                <w:color w:val="002060"/>
                <w:sz w:val="20"/>
                <w:szCs w:val="20"/>
                <w:lang w:val="en-US"/>
              </w:rPr>
              <w:t xml:space="preserve">Hillier, F. and G.J. Lieberman (2009), Introduction to Operational Research, Mc </w:t>
            </w:r>
            <w:proofErr w:type="spellStart"/>
            <w:r>
              <w:rPr>
                <w:rFonts w:cs="Arial"/>
                <w:color w:val="002060"/>
                <w:sz w:val="20"/>
                <w:szCs w:val="20"/>
                <w:lang w:val="en-US"/>
              </w:rPr>
              <w:t>Graw</w:t>
            </w:r>
            <w:proofErr w:type="spellEnd"/>
            <w:r>
              <w:rPr>
                <w:rFonts w:cs="Arial"/>
                <w:color w:val="002060"/>
                <w:sz w:val="20"/>
                <w:szCs w:val="20"/>
                <w:lang w:val="en-US"/>
              </w:rPr>
              <w:t>-Hill.</w:t>
            </w:r>
          </w:p>
          <w:p w:rsidR="00DC35D5" w:rsidRDefault="00DC35D5" w:rsidP="00475BFF">
            <w:pPr>
              <w:numPr>
                <w:ilvl w:val="0"/>
                <w:numId w:val="7"/>
              </w:numPr>
              <w:spacing w:after="0" w:line="240" w:lineRule="auto"/>
              <w:jc w:val="both"/>
              <w:rPr>
                <w:rFonts w:cs="Arial"/>
                <w:color w:val="002060"/>
                <w:sz w:val="20"/>
                <w:szCs w:val="20"/>
                <w:lang w:val="en-US"/>
              </w:rPr>
            </w:pPr>
            <w:smartTag w:uri="urn:schemas-microsoft-com:office:smarttags" w:element="place">
              <w:smartTag w:uri="urn:schemas-microsoft-com:office:smarttags" w:element="City">
                <w:r w:rsidRPr="00475BFF">
                  <w:rPr>
                    <w:rFonts w:cs="Arial"/>
                    <w:color w:val="002060"/>
                    <w:sz w:val="20"/>
                    <w:szCs w:val="20"/>
                    <w:lang w:val="en-US"/>
                  </w:rPr>
                  <w:t>Anderson</w:t>
                </w:r>
              </w:smartTag>
            </w:smartTag>
            <w:r w:rsidRPr="00475BFF">
              <w:rPr>
                <w:rFonts w:cs="Arial"/>
                <w:color w:val="002060"/>
                <w:sz w:val="20"/>
                <w:szCs w:val="20"/>
                <w:lang w:val="en-US"/>
              </w:rPr>
              <w:t xml:space="preserve">, D.R., Sweeney, D.J., Williams, T.A., </w:t>
            </w:r>
            <w:proofErr w:type="spellStart"/>
            <w:r w:rsidRPr="00475BFF">
              <w:rPr>
                <w:rFonts w:cs="Arial"/>
                <w:color w:val="002060"/>
                <w:sz w:val="20"/>
                <w:szCs w:val="20"/>
                <w:lang w:val="en-US"/>
              </w:rPr>
              <w:t>Camm</w:t>
            </w:r>
            <w:proofErr w:type="spellEnd"/>
            <w:r w:rsidRPr="00475BFF">
              <w:rPr>
                <w:rFonts w:cs="Arial"/>
                <w:color w:val="002060"/>
                <w:sz w:val="20"/>
                <w:szCs w:val="20"/>
                <w:lang w:val="en-US"/>
              </w:rPr>
              <w:t xml:space="preserve">, J.D. and Martin, K. (2010). An Introduction to Management Science, Quantitative Approaches to Decision Making, 10th ed., Delmar </w:t>
            </w:r>
            <w:proofErr w:type="spellStart"/>
            <w:r w:rsidRPr="00475BFF">
              <w:rPr>
                <w:rFonts w:cs="Arial"/>
                <w:color w:val="002060"/>
                <w:sz w:val="20"/>
                <w:szCs w:val="20"/>
                <w:lang w:val="en-US"/>
              </w:rPr>
              <w:t>Cengage</w:t>
            </w:r>
            <w:proofErr w:type="spellEnd"/>
            <w:r w:rsidRPr="00475BFF">
              <w:rPr>
                <w:rFonts w:cs="Arial"/>
                <w:color w:val="002060"/>
                <w:sz w:val="20"/>
                <w:szCs w:val="20"/>
                <w:lang w:val="en-US"/>
              </w:rPr>
              <w:t xml:space="preserve"> Learning.</w:t>
            </w:r>
          </w:p>
          <w:p w:rsidR="00DC35D5" w:rsidRPr="002D7A0B" w:rsidRDefault="00DC35D5" w:rsidP="00475BFF">
            <w:pPr>
              <w:numPr>
                <w:ilvl w:val="0"/>
                <w:numId w:val="7"/>
              </w:numPr>
              <w:spacing w:after="0" w:line="240" w:lineRule="auto"/>
              <w:jc w:val="both"/>
              <w:rPr>
                <w:rFonts w:cs="Arial"/>
                <w:color w:val="002060"/>
                <w:sz w:val="20"/>
                <w:szCs w:val="20"/>
              </w:rPr>
            </w:pPr>
            <w:proofErr w:type="spellStart"/>
            <w:r w:rsidRPr="002D7A0B">
              <w:rPr>
                <w:rFonts w:cs="Arial"/>
                <w:color w:val="002060"/>
                <w:sz w:val="20"/>
                <w:szCs w:val="20"/>
              </w:rPr>
              <w:t>Σισκος</w:t>
            </w:r>
            <w:proofErr w:type="spellEnd"/>
            <w:r w:rsidRPr="002D7A0B">
              <w:rPr>
                <w:rFonts w:cs="Arial"/>
                <w:color w:val="002060"/>
                <w:sz w:val="20"/>
                <w:szCs w:val="20"/>
              </w:rPr>
              <w:t>, Ι. (</w:t>
            </w:r>
            <w:r w:rsidR="004D7105" w:rsidRPr="00302B82">
              <w:rPr>
                <w:rFonts w:cs="Arial"/>
                <w:color w:val="002060"/>
                <w:sz w:val="20"/>
                <w:szCs w:val="20"/>
              </w:rPr>
              <w:t>2000</w:t>
            </w:r>
            <w:r w:rsidRPr="002D7A0B">
              <w:rPr>
                <w:rFonts w:cs="Arial"/>
                <w:color w:val="002060"/>
                <w:sz w:val="20"/>
                <w:szCs w:val="20"/>
              </w:rPr>
              <w:t>), Γραμμικός Προγραμματισμός, Εκδόσεις Νέων Τεχνολογιών.</w:t>
            </w:r>
          </w:p>
          <w:p w:rsidR="00DC35D5" w:rsidRPr="00475BFF" w:rsidRDefault="00DC35D5" w:rsidP="00475BFF">
            <w:pPr>
              <w:spacing w:after="0" w:line="240" w:lineRule="auto"/>
              <w:jc w:val="both"/>
              <w:rPr>
                <w:rFonts w:cs="Arial"/>
                <w:i/>
                <w:sz w:val="16"/>
                <w:szCs w:val="16"/>
              </w:rPr>
            </w:pPr>
            <w:r w:rsidRPr="00050B81">
              <w:rPr>
                <w:rFonts w:cs="Arial"/>
                <w:i/>
                <w:sz w:val="16"/>
                <w:szCs w:val="16"/>
              </w:rPr>
              <w:t>-Συναφή επιστημονικά περιοδικά:</w:t>
            </w:r>
          </w:p>
          <w:p w:rsidR="00DC35D5" w:rsidRDefault="00DC35D5"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European</w:t>
            </w:r>
            <w:r w:rsidRPr="00475BFF">
              <w:rPr>
                <w:rFonts w:cs="Arial"/>
                <w:color w:val="002060"/>
                <w:sz w:val="20"/>
                <w:szCs w:val="20"/>
                <w:lang w:val="en-US"/>
              </w:rPr>
              <w:t xml:space="preserve"> </w:t>
            </w:r>
            <w:r>
              <w:rPr>
                <w:rFonts w:cs="Arial"/>
                <w:color w:val="002060"/>
                <w:sz w:val="20"/>
                <w:szCs w:val="20"/>
                <w:lang w:val="en-US"/>
              </w:rPr>
              <w:t>Journal</w:t>
            </w:r>
            <w:r w:rsidRPr="00475BFF">
              <w:rPr>
                <w:rFonts w:cs="Arial"/>
                <w:color w:val="002060"/>
                <w:sz w:val="20"/>
                <w:szCs w:val="20"/>
                <w:lang w:val="en-US"/>
              </w:rPr>
              <w:t xml:space="preserve"> </w:t>
            </w:r>
            <w:r>
              <w:rPr>
                <w:rFonts w:cs="Arial"/>
                <w:color w:val="002060"/>
                <w:sz w:val="20"/>
                <w:szCs w:val="20"/>
                <w:lang w:val="en-US"/>
              </w:rPr>
              <w:t>of Operational Research, Elsevier</w:t>
            </w:r>
          </w:p>
          <w:p w:rsidR="00DC35D5" w:rsidRDefault="00DC35D5"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Operational Research: An International Journal, Springer</w:t>
            </w:r>
          </w:p>
          <w:p w:rsidR="00DC35D5" w:rsidRPr="00475BFF" w:rsidRDefault="00DC35D5"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Annals of Operations Research, Springer</w:t>
            </w:r>
          </w:p>
          <w:p w:rsidR="00DC35D5" w:rsidRPr="00475BFF" w:rsidRDefault="00DC35D5" w:rsidP="00475BFF">
            <w:pPr>
              <w:spacing w:after="0" w:line="240" w:lineRule="auto"/>
              <w:jc w:val="both"/>
              <w:rPr>
                <w:rFonts w:cs="Arial"/>
                <w:b/>
                <w:sz w:val="20"/>
                <w:szCs w:val="20"/>
                <w:lang w:val="en-US"/>
              </w:rPr>
            </w:pPr>
          </w:p>
        </w:tc>
      </w:tr>
    </w:tbl>
    <w:p w:rsidR="00DC35D5" w:rsidRDefault="00DC35D5" w:rsidP="007118BD">
      <w:pPr>
        <w:rPr>
          <w:lang w:val="en-US"/>
        </w:rPr>
      </w:pPr>
    </w:p>
    <w:p w:rsidR="00DC35D5" w:rsidRPr="00475BFF" w:rsidRDefault="00DC35D5" w:rsidP="002E6E1F">
      <w:pPr>
        <w:rPr>
          <w:lang w:val="en-US"/>
        </w:rPr>
      </w:pPr>
    </w:p>
    <w:sectPr w:rsidR="00DC35D5" w:rsidRPr="00475BFF" w:rsidSect="00974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475E1"/>
    <w:multiLevelType w:val="hybridMultilevel"/>
    <w:tmpl w:val="E01AFF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21"/>
  </w:num>
  <w:num w:numId="5">
    <w:abstractNumId w:val="23"/>
  </w:num>
  <w:num w:numId="6">
    <w:abstractNumId w:val="6"/>
  </w:num>
  <w:num w:numId="7">
    <w:abstractNumId w:val="20"/>
  </w:num>
  <w:num w:numId="8">
    <w:abstractNumId w:val="25"/>
  </w:num>
  <w:num w:numId="9">
    <w:abstractNumId w:val="9"/>
  </w:num>
  <w:num w:numId="10">
    <w:abstractNumId w:val="10"/>
  </w:num>
  <w:num w:numId="11">
    <w:abstractNumId w:val="0"/>
  </w:num>
  <w:num w:numId="12">
    <w:abstractNumId w:val="28"/>
  </w:num>
  <w:num w:numId="13">
    <w:abstractNumId w:val="18"/>
  </w:num>
  <w:num w:numId="14">
    <w:abstractNumId w:val="11"/>
  </w:num>
  <w:num w:numId="15">
    <w:abstractNumId w:val="15"/>
  </w:num>
  <w:num w:numId="16">
    <w:abstractNumId w:val="16"/>
  </w:num>
  <w:num w:numId="17">
    <w:abstractNumId w:val="4"/>
  </w:num>
  <w:num w:numId="18">
    <w:abstractNumId w:val="13"/>
  </w:num>
  <w:num w:numId="19">
    <w:abstractNumId w:val="14"/>
  </w:num>
  <w:num w:numId="20">
    <w:abstractNumId w:val="3"/>
  </w:num>
  <w:num w:numId="21">
    <w:abstractNumId w:val="17"/>
  </w:num>
  <w:num w:numId="22">
    <w:abstractNumId w:val="1"/>
  </w:num>
  <w:num w:numId="23">
    <w:abstractNumId w:val="7"/>
  </w:num>
  <w:num w:numId="24">
    <w:abstractNumId w:val="26"/>
  </w:num>
  <w:num w:numId="25">
    <w:abstractNumId w:val="27"/>
  </w:num>
  <w:num w:numId="26">
    <w:abstractNumId w:val="12"/>
  </w:num>
  <w:num w:numId="27">
    <w:abstractNumId w:val="8"/>
  </w:num>
  <w:num w:numId="28">
    <w:abstractNumId w:val="24"/>
  </w:num>
  <w:num w:numId="29">
    <w:abstractNumId w:val="19"/>
  </w:num>
  <w:num w:numId="30">
    <w:abstractNumId w:val="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0B81"/>
    <w:rsid w:val="000042D3"/>
    <w:rsid w:val="0004565D"/>
    <w:rsid w:val="00050B81"/>
    <w:rsid w:val="000652C5"/>
    <w:rsid w:val="0008299C"/>
    <w:rsid w:val="000B01EF"/>
    <w:rsid w:val="000E0A37"/>
    <w:rsid w:val="00114C7B"/>
    <w:rsid w:val="001173C2"/>
    <w:rsid w:val="001828CF"/>
    <w:rsid w:val="001869DD"/>
    <w:rsid w:val="001A3F9B"/>
    <w:rsid w:val="001C662C"/>
    <w:rsid w:val="001D341B"/>
    <w:rsid w:val="001F4DD0"/>
    <w:rsid w:val="00202736"/>
    <w:rsid w:val="00264967"/>
    <w:rsid w:val="00272C0D"/>
    <w:rsid w:val="0027624D"/>
    <w:rsid w:val="002C0D02"/>
    <w:rsid w:val="002C2BAD"/>
    <w:rsid w:val="002C36E0"/>
    <w:rsid w:val="002D7A0B"/>
    <w:rsid w:val="002E6E1F"/>
    <w:rsid w:val="00302B82"/>
    <w:rsid w:val="00311BE5"/>
    <w:rsid w:val="003165F1"/>
    <w:rsid w:val="00326EA0"/>
    <w:rsid w:val="00330819"/>
    <w:rsid w:val="00344DDC"/>
    <w:rsid w:val="00353FF4"/>
    <w:rsid w:val="003B3C11"/>
    <w:rsid w:val="003B45BC"/>
    <w:rsid w:val="003D75B6"/>
    <w:rsid w:val="003E6CD6"/>
    <w:rsid w:val="003F52A5"/>
    <w:rsid w:val="00420CB9"/>
    <w:rsid w:val="004467B7"/>
    <w:rsid w:val="00462422"/>
    <w:rsid w:val="00474C79"/>
    <w:rsid w:val="00475BFF"/>
    <w:rsid w:val="004767FE"/>
    <w:rsid w:val="004943F5"/>
    <w:rsid w:val="004A60D9"/>
    <w:rsid w:val="004D7105"/>
    <w:rsid w:val="004D7340"/>
    <w:rsid w:val="004F666D"/>
    <w:rsid w:val="00505C76"/>
    <w:rsid w:val="00521E10"/>
    <w:rsid w:val="00526671"/>
    <w:rsid w:val="00570308"/>
    <w:rsid w:val="0058367C"/>
    <w:rsid w:val="00594265"/>
    <w:rsid w:val="005A7BD1"/>
    <w:rsid w:val="005B6FC3"/>
    <w:rsid w:val="005C16BE"/>
    <w:rsid w:val="005E1BF8"/>
    <w:rsid w:val="006251D4"/>
    <w:rsid w:val="00633701"/>
    <w:rsid w:val="006378A1"/>
    <w:rsid w:val="0065179E"/>
    <w:rsid w:val="00661210"/>
    <w:rsid w:val="006649EB"/>
    <w:rsid w:val="006D2A29"/>
    <w:rsid w:val="006E5E2B"/>
    <w:rsid w:val="007118BD"/>
    <w:rsid w:val="007225F8"/>
    <w:rsid w:val="00726337"/>
    <w:rsid w:val="0075166D"/>
    <w:rsid w:val="007858A4"/>
    <w:rsid w:val="00794ABC"/>
    <w:rsid w:val="007F48CC"/>
    <w:rsid w:val="00806724"/>
    <w:rsid w:val="00826669"/>
    <w:rsid w:val="008343A9"/>
    <w:rsid w:val="00850CF8"/>
    <w:rsid w:val="00853831"/>
    <w:rsid w:val="0086547E"/>
    <w:rsid w:val="0087115B"/>
    <w:rsid w:val="008802E0"/>
    <w:rsid w:val="00886309"/>
    <w:rsid w:val="008867B7"/>
    <w:rsid w:val="008C3FD8"/>
    <w:rsid w:val="008D6F81"/>
    <w:rsid w:val="00907017"/>
    <w:rsid w:val="00920F79"/>
    <w:rsid w:val="009549CF"/>
    <w:rsid w:val="00967BBC"/>
    <w:rsid w:val="009728CA"/>
    <w:rsid w:val="0097423A"/>
    <w:rsid w:val="00974C95"/>
    <w:rsid w:val="0097762B"/>
    <w:rsid w:val="009A21DF"/>
    <w:rsid w:val="009C1ACB"/>
    <w:rsid w:val="009F7EC9"/>
    <w:rsid w:val="00A264D0"/>
    <w:rsid w:val="00A45BD0"/>
    <w:rsid w:val="00A5075B"/>
    <w:rsid w:val="00A51DE0"/>
    <w:rsid w:val="00A52350"/>
    <w:rsid w:val="00A7776F"/>
    <w:rsid w:val="00AA41DD"/>
    <w:rsid w:val="00AB0156"/>
    <w:rsid w:val="00B03969"/>
    <w:rsid w:val="00B10137"/>
    <w:rsid w:val="00B22B56"/>
    <w:rsid w:val="00B25922"/>
    <w:rsid w:val="00B66EDB"/>
    <w:rsid w:val="00B74894"/>
    <w:rsid w:val="00B84E4F"/>
    <w:rsid w:val="00B92DF1"/>
    <w:rsid w:val="00BD6CD5"/>
    <w:rsid w:val="00BE17B0"/>
    <w:rsid w:val="00BF34E2"/>
    <w:rsid w:val="00BF6D32"/>
    <w:rsid w:val="00C13131"/>
    <w:rsid w:val="00C25506"/>
    <w:rsid w:val="00C645AC"/>
    <w:rsid w:val="00D00691"/>
    <w:rsid w:val="00D00C91"/>
    <w:rsid w:val="00D13E6F"/>
    <w:rsid w:val="00D33A0A"/>
    <w:rsid w:val="00D70ECB"/>
    <w:rsid w:val="00D84A37"/>
    <w:rsid w:val="00DA0655"/>
    <w:rsid w:val="00DB6CB4"/>
    <w:rsid w:val="00DC35D5"/>
    <w:rsid w:val="00DD6473"/>
    <w:rsid w:val="00E2099F"/>
    <w:rsid w:val="00E67F99"/>
    <w:rsid w:val="00E75A3C"/>
    <w:rsid w:val="00E77ABF"/>
    <w:rsid w:val="00E77CE9"/>
    <w:rsid w:val="00E81B42"/>
    <w:rsid w:val="00E962AB"/>
    <w:rsid w:val="00EB64AB"/>
    <w:rsid w:val="00F0592A"/>
    <w:rsid w:val="00F32F3E"/>
    <w:rsid w:val="00F4343E"/>
    <w:rsid w:val="00F441C6"/>
    <w:rsid w:val="00F76D3E"/>
    <w:rsid w:val="00F804EF"/>
    <w:rsid w:val="00FA1298"/>
    <w:rsid w:val="00FA17F8"/>
    <w:rsid w:val="00FB3B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3A"/>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BodyText2">
    <w:name w:val="Body Text 2"/>
    <w:basedOn w:val="Normal"/>
    <w:link w:val="BodyText2Char"/>
    <w:uiPriority w:val="99"/>
    <w:rsid w:val="00853831"/>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02736"/>
    <w:rPr>
      <w:rFonts w:cs="Times New Roman"/>
      <w:lang w:val="el-GR"/>
    </w:rPr>
  </w:style>
  <w:style w:type="character" w:customStyle="1" w:styleId="hps">
    <w:name w:val="hps"/>
    <w:basedOn w:val="DefaultParagraphFont"/>
    <w:uiPriority w:val="99"/>
    <w:rsid w:val="006251D4"/>
    <w:rPr>
      <w:rFonts w:cs="Times New Roman"/>
    </w:rPr>
  </w:style>
</w:styles>
</file>

<file path=word/webSettings.xml><?xml version="1.0" encoding="utf-8"?>
<w:webSettings xmlns:r="http://schemas.openxmlformats.org/officeDocument/2006/relationships" xmlns:w="http://schemas.openxmlformats.org/wordprocessingml/2006/main">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8E853-EE4B-4EEB-A3D2-2F31A7B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1556</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Windows User</cp:lastModifiedBy>
  <cp:revision>19</cp:revision>
  <cp:lastPrinted>2016-01-26T14:55:00Z</cp:lastPrinted>
  <dcterms:created xsi:type="dcterms:W3CDTF">2015-11-04T08:57:00Z</dcterms:created>
  <dcterms:modified xsi:type="dcterms:W3CDTF">2020-02-10T14:55:00Z</dcterms:modified>
</cp:coreProperties>
</file>