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B30CA" w14:textId="77777777" w:rsidR="00DC35D5" w:rsidRPr="00050B81" w:rsidRDefault="00DC35D5" w:rsidP="00050B81">
      <w:pPr>
        <w:spacing w:before="120" w:after="0"/>
        <w:jc w:val="center"/>
        <w:rPr>
          <w:rFonts w:cs="Arial"/>
          <w:sz w:val="24"/>
          <w:szCs w:val="24"/>
        </w:rPr>
      </w:pPr>
      <w:r w:rsidRPr="00050B81">
        <w:rPr>
          <w:rFonts w:cs="Arial"/>
          <w:b/>
          <w:sz w:val="24"/>
          <w:szCs w:val="24"/>
        </w:rPr>
        <w:t>ΠΕΡΙΓΡΑΜΜΑ ΜΑΘΗΜΑΤΟΣ</w:t>
      </w:r>
    </w:p>
    <w:p w14:paraId="5B8B966A" w14:textId="77777777" w:rsidR="00DC35D5" w:rsidRPr="00050B81" w:rsidRDefault="00DC35D5"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1108"/>
        <w:gridCol w:w="1271"/>
        <w:gridCol w:w="1208"/>
        <w:gridCol w:w="351"/>
        <w:gridCol w:w="1240"/>
      </w:tblGrid>
      <w:tr w:rsidR="00DC35D5" w:rsidRPr="004943F5" w14:paraId="1C64A32E" w14:textId="77777777" w:rsidTr="001869DD">
        <w:tc>
          <w:tcPr>
            <w:tcW w:w="3205" w:type="dxa"/>
            <w:shd w:val="clear" w:color="auto" w:fill="DDD9C3"/>
          </w:tcPr>
          <w:p w14:paraId="151642F7" w14:textId="77777777" w:rsidR="00DC35D5" w:rsidRPr="00050B81" w:rsidRDefault="00DC35D5" w:rsidP="00050B81">
            <w:pPr>
              <w:spacing w:after="0" w:line="240" w:lineRule="auto"/>
              <w:jc w:val="right"/>
              <w:rPr>
                <w:rFonts w:cs="Arial"/>
                <w:b/>
                <w:sz w:val="20"/>
                <w:szCs w:val="20"/>
              </w:rPr>
            </w:pPr>
            <w:r w:rsidRPr="00050B81">
              <w:rPr>
                <w:rFonts w:cs="Arial"/>
                <w:b/>
                <w:sz w:val="20"/>
                <w:szCs w:val="20"/>
              </w:rPr>
              <w:t>ΣΧΟΛΗ</w:t>
            </w:r>
          </w:p>
        </w:tc>
        <w:tc>
          <w:tcPr>
            <w:tcW w:w="5231" w:type="dxa"/>
            <w:gridSpan w:val="5"/>
          </w:tcPr>
          <w:p w14:paraId="1213CB22" w14:textId="77777777" w:rsidR="00DC35D5" w:rsidRPr="00050B81" w:rsidRDefault="00DC35D5" w:rsidP="00050B81">
            <w:pPr>
              <w:spacing w:after="0" w:line="240" w:lineRule="auto"/>
              <w:rPr>
                <w:rFonts w:cs="Arial"/>
                <w:color w:val="002060"/>
                <w:sz w:val="20"/>
                <w:szCs w:val="20"/>
                <w:lang w:val="en-US"/>
              </w:rPr>
            </w:pPr>
            <w:r>
              <w:rPr>
                <w:rFonts w:cs="Arial"/>
                <w:color w:val="002060"/>
                <w:sz w:val="20"/>
                <w:szCs w:val="20"/>
              </w:rPr>
              <w:t>ΔΙΟΙΚΗΣΗΣ &amp; ΟΙΚΟΝΟΜΙΑΣ</w:t>
            </w:r>
          </w:p>
        </w:tc>
      </w:tr>
      <w:tr w:rsidR="00DC35D5" w:rsidRPr="004943F5" w14:paraId="7D3763A3" w14:textId="77777777" w:rsidTr="001869DD">
        <w:tc>
          <w:tcPr>
            <w:tcW w:w="3205" w:type="dxa"/>
            <w:shd w:val="clear" w:color="auto" w:fill="DDD9C3"/>
          </w:tcPr>
          <w:p w14:paraId="5BD4EEA8" w14:textId="77777777" w:rsidR="00DC35D5" w:rsidRPr="00050B81" w:rsidRDefault="00DC35D5" w:rsidP="00050B81">
            <w:pPr>
              <w:spacing w:after="0" w:line="240" w:lineRule="auto"/>
              <w:jc w:val="right"/>
              <w:rPr>
                <w:rFonts w:cs="Arial"/>
                <w:b/>
                <w:sz w:val="20"/>
                <w:szCs w:val="20"/>
              </w:rPr>
            </w:pPr>
            <w:r w:rsidRPr="00050B81">
              <w:rPr>
                <w:rFonts w:cs="Arial"/>
                <w:b/>
                <w:sz w:val="20"/>
                <w:szCs w:val="20"/>
              </w:rPr>
              <w:t>ΤΜΗΜΑ</w:t>
            </w:r>
          </w:p>
        </w:tc>
        <w:tc>
          <w:tcPr>
            <w:tcW w:w="5231" w:type="dxa"/>
            <w:gridSpan w:val="5"/>
          </w:tcPr>
          <w:p w14:paraId="12D47FCC" w14:textId="77777777" w:rsidR="00DC35D5" w:rsidRPr="00050B81" w:rsidRDefault="00DC35D5" w:rsidP="00050B81">
            <w:pPr>
              <w:spacing w:after="0" w:line="240" w:lineRule="auto"/>
              <w:rPr>
                <w:rFonts w:cs="Arial"/>
                <w:color w:val="002060"/>
                <w:sz w:val="20"/>
                <w:szCs w:val="20"/>
                <w:lang w:val="en-US"/>
              </w:rPr>
            </w:pPr>
            <w:r>
              <w:rPr>
                <w:rFonts w:cs="Arial"/>
                <w:color w:val="002060"/>
                <w:sz w:val="20"/>
                <w:szCs w:val="20"/>
              </w:rPr>
              <w:t>ΔΙΟΙΚΗΣΗΣ ΕΠΙΧΕΙΡΗΣΕΩΝ</w:t>
            </w:r>
          </w:p>
        </w:tc>
      </w:tr>
      <w:tr w:rsidR="00DC35D5" w:rsidRPr="004943F5" w14:paraId="73ECC925" w14:textId="77777777" w:rsidTr="001869DD">
        <w:tc>
          <w:tcPr>
            <w:tcW w:w="3205" w:type="dxa"/>
            <w:shd w:val="clear" w:color="auto" w:fill="DDD9C3"/>
          </w:tcPr>
          <w:p w14:paraId="50F65CB3" w14:textId="77777777" w:rsidR="00DC35D5" w:rsidRPr="00050B81" w:rsidRDefault="00DC35D5"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5231" w:type="dxa"/>
            <w:gridSpan w:val="5"/>
          </w:tcPr>
          <w:p w14:paraId="164F1BDE" w14:textId="77777777" w:rsidR="00DC35D5" w:rsidRPr="003D2AC2" w:rsidRDefault="00DC35D5" w:rsidP="003D2AC2">
            <w:pPr>
              <w:spacing w:after="0" w:line="240" w:lineRule="auto"/>
              <w:rPr>
                <w:rFonts w:cs="Arial"/>
                <w:color w:val="002060"/>
                <w:sz w:val="20"/>
                <w:szCs w:val="20"/>
              </w:rPr>
            </w:pPr>
            <w:r w:rsidRPr="00633701">
              <w:rPr>
                <w:rFonts w:cs="Arial"/>
                <w:i/>
                <w:color w:val="002060"/>
                <w:sz w:val="18"/>
                <w:szCs w:val="18"/>
              </w:rPr>
              <w:t>Μεταπτυχιακό</w:t>
            </w:r>
            <w:r w:rsidR="00633701" w:rsidRPr="00633701">
              <w:rPr>
                <w:rFonts w:cs="Arial"/>
                <w:i/>
                <w:color w:val="002060"/>
                <w:sz w:val="18"/>
                <w:szCs w:val="18"/>
              </w:rPr>
              <w:t>/</w:t>
            </w:r>
            <w:r w:rsidR="003D2AC2">
              <w:rPr>
                <w:rFonts w:cs="Arial"/>
                <w:i/>
                <w:color w:val="002060"/>
                <w:sz w:val="18"/>
                <w:szCs w:val="18"/>
              </w:rPr>
              <w:t>ΔΙΟΙΚΗΣΗ ΕΚΠΑΙΔΕΥΤΙΚΩΝ ΜΟΝΑΔΩΝ</w:t>
            </w:r>
          </w:p>
        </w:tc>
      </w:tr>
      <w:tr w:rsidR="00DC35D5" w:rsidRPr="004943F5" w14:paraId="2FA12C4F" w14:textId="77777777" w:rsidTr="001869DD">
        <w:tc>
          <w:tcPr>
            <w:tcW w:w="3205" w:type="dxa"/>
            <w:shd w:val="clear" w:color="auto" w:fill="DDD9C3"/>
          </w:tcPr>
          <w:p w14:paraId="5DED84CE" w14:textId="77777777" w:rsidR="00DC35D5" w:rsidRPr="001A3F9B" w:rsidRDefault="00DC35D5" w:rsidP="00050B81">
            <w:pPr>
              <w:spacing w:after="0" w:line="240" w:lineRule="auto"/>
              <w:jc w:val="right"/>
              <w:rPr>
                <w:rFonts w:cs="Arial"/>
                <w:b/>
                <w:sz w:val="20"/>
                <w:szCs w:val="20"/>
                <w:lang w:val="en-US"/>
              </w:rPr>
            </w:pPr>
            <w:r>
              <w:rPr>
                <w:rFonts w:cs="Arial"/>
                <w:b/>
                <w:sz w:val="20"/>
                <w:szCs w:val="20"/>
              </w:rPr>
              <w:t>ΚΩΔΙΚΟΣ ΜΑΘΗΜΑΤΟΣ</w:t>
            </w:r>
          </w:p>
        </w:tc>
        <w:tc>
          <w:tcPr>
            <w:tcW w:w="1135" w:type="dxa"/>
          </w:tcPr>
          <w:p w14:paraId="7C0CB01E" w14:textId="77777777" w:rsidR="00DC35D5" w:rsidRPr="001D341B" w:rsidRDefault="00DC35D5" w:rsidP="00050B81">
            <w:pPr>
              <w:spacing w:after="0" w:line="240" w:lineRule="auto"/>
              <w:rPr>
                <w:rFonts w:cs="Arial"/>
                <w:b/>
                <w:sz w:val="20"/>
                <w:szCs w:val="20"/>
                <w:lang w:val="en-US"/>
              </w:rPr>
            </w:pPr>
          </w:p>
        </w:tc>
        <w:tc>
          <w:tcPr>
            <w:tcW w:w="2505" w:type="dxa"/>
            <w:gridSpan w:val="2"/>
            <w:shd w:val="clear" w:color="auto" w:fill="DDD9C3"/>
          </w:tcPr>
          <w:p w14:paraId="0DCD7493" w14:textId="77777777" w:rsidR="00DC35D5" w:rsidRPr="001A3F9B" w:rsidRDefault="00DC35D5" w:rsidP="00050B81">
            <w:pPr>
              <w:spacing w:after="0" w:line="240" w:lineRule="auto"/>
              <w:jc w:val="right"/>
              <w:rPr>
                <w:rFonts w:cs="Arial"/>
                <w:b/>
                <w:sz w:val="20"/>
                <w:szCs w:val="20"/>
                <w:lang w:val="en-US"/>
              </w:rPr>
            </w:pPr>
            <w:r>
              <w:rPr>
                <w:rFonts w:cs="Arial"/>
                <w:b/>
                <w:sz w:val="20"/>
                <w:szCs w:val="20"/>
              </w:rPr>
              <w:t>ΕΞΑΜΗΝΟ ΣΠΟΥΔΩΝ</w:t>
            </w:r>
          </w:p>
        </w:tc>
        <w:tc>
          <w:tcPr>
            <w:tcW w:w="1591" w:type="dxa"/>
            <w:gridSpan w:val="2"/>
          </w:tcPr>
          <w:p w14:paraId="1DFDE0AE" w14:textId="77777777" w:rsidR="00DC35D5" w:rsidRPr="007118BD" w:rsidRDefault="003D2AC2" w:rsidP="00050B81">
            <w:pPr>
              <w:spacing w:after="0" w:line="240" w:lineRule="auto"/>
              <w:rPr>
                <w:rFonts w:cs="Arial"/>
                <w:color w:val="002060"/>
                <w:sz w:val="20"/>
                <w:szCs w:val="20"/>
              </w:rPr>
            </w:pPr>
            <w:r>
              <w:rPr>
                <w:rFonts w:cs="Arial"/>
                <w:color w:val="002060"/>
                <w:sz w:val="20"/>
                <w:szCs w:val="20"/>
              </w:rPr>
              <w:t>Α</w:t>
            </w:r>
          </w:p>
        </w:tc>
      </w:tr>
      <w:tr w:rsidR="00DC35D5" w:rsidRPr="004943F5" w14:paraId="44F7FC3F" w14:textId="77777777" w:rsidTr="001869DD">
        <w:trPr>
          <w:trHeight w:val="375"/>
        </w:trPr>
        <w:tc>
          <w:tcPr>
            <w:tcW w:w="3205" w:type="dxa"/>
            <w:shd w:val="clear" w:color="auto" w:fill="DDD9C3"/>
            <w:vAlign w:val="center"/>
          </w:tcPr>
          <w:p w14:paraId="552D95E9" w14:textId="77777777" w:rsidR="00DC35D5" w:rsidRPr="00050B81" w:rsidRDefault="00DC35D5" w:rsidP="001A3F9B">
            <w:pPr>
              <w:spacing w:after="0" w:line="240" w:lineRule="auto"/>
              <w:jc w:val="right"/>
              <w:rPr>
                <w:rFonts w:cs="Arial"/>
                <w:b/>
                <w:sz w:val="20"/>
                <w:szCs w:val="20"/>
              </w:rPr>
            </w:pPr>
            <w:r w:rsidRPr="00050B81">
              <w:rPr>
                <w:rFonts w:cs="Arial"/>
                <w:b/>
                <w:sz w:val="20"/>
                <w:szCs w:val="20"/>
              </w:rPr>
              <w:t>ΤΙΤΛΟΣ ΜΑΘΗΜΑΤΟΣ</w:t>
            </w:r>
          </w:p>
        </w:tc>
        <w:tc>
          <w:tcPr>
            <w:tcW w:w="5231" w:type="dxa"/>
            <w:gridSpan w:val="5"/>
            <w:vAlign w:val="center"/>
          </w:tcPr>
          <w:p w14:paraId="50DCE2DC" w14:textId="77777777" w:rsidR="00DC35D5" w:rsidRPr="00741413" w:rsidRDefault="002E5B69" w:rsidP="00B84E4F">
            <w:pPr>
              <w:spacing w:after="0" w:line="240" w:lineRule="auto"/>
              <w:rPr>
                <w:rFonts w:cs="Arial"/>
                <w:color w:val="002060"/>
                <w:sz w:val="20"/>
                <w:szCs w:val="20"/>
                <w:lang w:val="en-US"/>
              </w:rPr>
            </w:pPr>
            <w:r>
              <w:rPr>
                <w:rFonts w:cs="Arial"/>
                <w:color w:val="002060"/>
                <w:sz w:val="20"/>
                <w:szCs w:val="20"/>
              </w:rPr>
              <w:t>ΠΟΙΟΤΗΤΑ ΣΤΗΝ ΕΚΠΑΙΔΕΥΣΗ</w:t>
            </w:r>
          </w:p>
        </w:tc>
      </w:tr>
      <w:tr w:rsidR="00DC35D5" w:rsidRPr="004943F5" w14:paraId="02B33307" w14:textId="77777777" w:rsidTr="001869DD">
        <w:trPr>
          <w:trHeight w:val="196"/>
        </w:trPr>
        <w:tc>
          <w:tcPr>
            <w:tcW w:w="5637" w:type="dxa"/>
            <w:gridSpan w:val="3"/>
            <w:shd w:val="clear" w:color="auto" w:fill="DDD9C3"/>
            <w:vAlign w:val="center"/>
          </w:tcPr>
          <w:p w14:paraId="7894CD0F" w14:textId="77777777" w:rsidR="00DC35D5" w:rsidRPr="00050B81" w:rsidRDefault="00DC35D5"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F8B9FEC" w14:textId="77777777" w:rsidR="00DC35D5" w:rsidRPr="00050B81" w:rsidRDefault="00DC35D5"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vAlign w:val="center"/>
          </w:tcPr>
          <w:p w14:paraId="2A831B18" w14:textId="77777777" w:rsidR="00DC35D5" w:rsidRPr="00050B81" w:rsidRDefault="00DC35D5" w:rsidP="00050B81">
            <w:pPr>
              <w:spacing w:after="0" w:line="240" w:lineRule="auto"/>
              <w:jc w:val="center"/>
              <w:rPr>
                <w:rFonts w:cs="Arial"/>
                <w:b/>
                <w:sz w:val="20"/>
                <w:szCs w:val="20"/>
              </w:rPr>
            </w:pPr>
            <w:r w:rsidRPr="00050B81">
              <w:rPr>
                <w:rFonts w:cs="Arial"/>
                <w:b/>
                <w:sz w:val="20"/>
                <w:szCs w:val="20"/>
              </w:rPr>
              <w:t>ΠΙΣΤΩΤΙΚΕΣ ΜΟΝΑΔΕΣ</w:t>
            </w:r>
          </w:p>
        </w:tc>
      </w:tr>
      <w:tr w:rsidR="00DC35D5" w:rsidRPr="004943F5" w14:paraId="52FCA03B" w14:textId="77777777" w:rsidTr="001869DD">
        <w:trPr>
          <w:trHeight w:val="194"/>
        </w:trPr>
        <w:tc>
          <w:tcPr>
            <w:tcW w:w="5637" w:type="dxa"/>
            <w:gridSpan w:val="3"/>
          </w:tcPr>
          <w:p w14:paraId="2FB935B6" w14:textId="77777777" w:rsidR="00DC35D5" w:rsidRPr="00726337" w:rsidRDefault="00DC35D5" w:rsidP="00050B81">
            <w:pPr>
              <w:spacing w:after="0" w:line="240" w:lineRule="auto"/>
              <w:jc w:val="right"/>
              <w:rPr>
                <w:rFonts w:cs="Arial"/>
                <w:color w:val="002060"/>
                <w:sz w:val="20"/>
                <w:szCs w:val="20"/>
              </w:rPr>
            </w:pPr>
            <w:r>
              <w:rPr>
                <w:rFonts w:cs="Arial"/>
                <w:color w:val="002060"/>
                <w:sz w:val="20"/>
                <w:szCs w:val="20"/>
              </w:rPr>
              <w:t xml:space="preserve">Διαλέξεις </w:t>
            </w:r>
          </w:p>
        </w:tc>
        <w:tc>
          <w:tcPr>
            <w:tcW w:w="1559" w:type="dxa"/>
            <w:gridSpan w:val="2"/>
          </w:tcPr>
          <w:p w14:paraId="6F4E5A5D" w14:textId="77777777" w:rsidR="00DC35D5" w:rsidRPr="00F0592A" w:rsidRDefault="00AA2A0A" w:rsidP="00F0592A">
            <w:pPr>
              <w:spacing w:after="0" w:line="240" w:lineRule="auto"/>
              <w:jc w:val="center"/>
              <w:rPr>
                <w:rFonts w:cs="Arial"/>
                <w:color w:val="002060"/>
                <w:sz w:val="20"/>
                <w:szCs w:val="20"/>
                <w:lang w:val="en-US"/>
              </w:rPr>
            </w:pPr>
            <w:r>
              <w:rPr>
                <w:rFonts w:cs="Arial"/>
                <w:color w:val="002060"/>
                <w:sz w:val="20"/>
                <w:szCs w:val="20"/>
                <w:lang w:val="en-US"/>
              </w:rPr>
              <w:t>3</w:t>
            </w:r>
          </w:p>
        </w:tc>
        <w:tc>
          <w:tcPr>
            <w:tcW w:w="1240" w:type="dxa"/>
          </w:tcPr>
          <w:p w14:paraId="2BED8B10" w14:textId="77777777" w:rsidR="00DC35D5" w:rsidRPr="00B84E4F" w:rsidRDefault="00752531" w:rsidP="00907017">
            <w:pPr>
              <w:spacing w:after="0" w:line="240" w:lineRule="auto"/>
              <w:jc w:val="center"/>
              <w:rPr>
                <w:rFonts w:cs="Arial"/>
                <w:color w:val="002060"/>
                <w:sz w:val="20"/>
                <w:szCs w:val="20"/>
              </w:rPr>
            </w:pPr>
            <w:r>
              <w:rPr>
                <w:rFonts w:cs="Arial"/>
                <w:color w:val="002060"/>
                <w:sz w:val="20"/>
                <w:szCs w:val="20"/>
              </w:rPr>
              <w:t>8</w:t>
            </w:r>
          </w:p>
        </w:tc>
      </w:tr>
      <w:tr w:rsidR="00DC35D5" w:rsidRPr="004943F5" w14:paraId="5EAB9639" w14:textId="77777777" w:rsidTr="001869DD">
        <w:trPr>
          <w:trHeight w:val="194"/>
        </w:trPr>
        <w:tc>
          <w:tcPr>
            <w:tcW w:w="5637" w:type="dxa"/>
            <w:gridSpan w:val="3"/>
          </w:tcPr>
          <w:p w14:paraId="409BD2D9" w14:textId="77777777" w:rsidR="00DC35D5" w:rsidRPr="00F83B91" w:rsidRDefault="00DC35D5" w:rsidP="00050B81">
            <w:pPr>
              <w:spacing w:after="0" w:line="240" w:lineRule="auto"/>
              <w:jc w:val="right"/>
              <w:rPr>
                <w:rFonts w:cs="Arial"/>
                <w:b/>
                <w:color w:val="002060"/>
                <w:sz w:val="20"/>
                <w:szCs w:val="20"/>
                <w:lang w:val="en-US"/>
              </w:rPr>
            </w:pPr>
            <w:r>
              <w:rPr>
                <w:rFonts w:cs="Arial"/>
                <w:b/>
                <w:color w:val="002060"/>
                <w:sz w:val="20"/>
                <w:szCs w:val="20"/>
                <w:lang w:val="en-US"/>
              </w:rPr>
              <w:t>Ασκήσεις Πράξης</w:t>
            </w:r>
            <w:r w:rsidR="001828CF">
              <w:rPr>
                <w:rFonts w:cs="Arial"/>
                <w:b/>
                <w:color w:val="002060"/>
                <w:sz w:val="20"/>
                <w:szCs w:val="20"/>
              </w:rPr>
              <w:t>/Εργαστήριο</w:t>
            </w:r>
            <w:r w:rsidR="00F83B91">
              <w:rPr>
                <w:rFonts w:cs="Arial"/>
                <w:b/>
                <w:color w:val="002060"/>
                <w:sz w:val="20"/>
                <w:szCs w:val="20"/>
                <w:lang w:val="en-US"/>
              </w:rPr>
              <w:t>/ Workshops</w:t>
            </w:r>
          </w:p>
        </w:tc>
        <w:tc>
          <w:tcPr>
            <w:tcW w:w="1559" w:type="dxa"/>
            <w:gridSpan w:val="2"/>
          </w:tcPr>
          <w:p w14:paraId="34F49963" w14:textId="77777777" w:rsidR="00DC35D5" w:rsidRPr="00F0592A" w:rsidRDefault="00A85526" w:rsidP="00F0592A">
            <w:pPr>
              <w:spacing w:after="0" w:line="240" w:lineRule="auto"/>
              <w:jc w:val="center"/>
              <w:rPr>
                <w:rFonts w:cs="Arial"/>
                <w:color w:val="002060"/>
                <w:sz w:val="20"/>
                <w:szCs w:val="20"/>
                <w:lang w:val="en-US"/>
              </w:rPr>
            </w:pPr>
            <w:r>
              <w:rPr>
                <w:rFonts w:cs="Arial"/>
                <w:color w:val="002060"/>
                <w:sz w:val="20"/>
                <w:szCs w:val="20"/>
                <w:lang w:val="en-US"/>
              </w:rPr>
              <w:t>1</w:t>
            </w:r>
          </w:p>
        </w:tc>
        <w:tc>
          <w:tcPr>
            <w:tcW w:w="1240" w:type="dxa"/>
          </w:tcPr>
          <w:p w14:paraId="26AD3A8A" w14:textId="77777777" w:rsidR="00DC35D5" w:rsidRPr="00726337" w:rsidRDefault="00DC35D5" w:rsidP="00050B81">
            <w:pPr>
              <w:spacing w:after="0" w:line="240" w:lineRule="auto"/>
              <w:rPr>
                <w:rFonts w:cs="Arial"/>
                <w:color w:val="002060"/>
                <w:sz w:val="20"/>
                <w:szCs w:val="20"/>
              </w:rPr>
            </w:pPr>
          </w:p>
        </w:tc>
      </w:tr>
      <w:tr w:rsidR="00DC35D5" w:rsidRPr="004943F5" w14:paraId="3D990168" w14:textId="77777777" w:rsidTr="001869DD">
        <w:trPr>
          <w:trHeight w:val="194"/>
        </w:trPr>
        <w:tc>
          <w:tcPr>
            <w:tcW w:w="5637" w:type="dxa"/>
            <w:gridSpan w:val="3"/>
          </w:tcPr>
          <w:p w14:paraId="77AEFD98" w14:textId="77777777" w:rsidR="00DC35D5" w:rsidRPr="005E1BF8" w:rsidRDefault="00DC35D5" w:rsidP="00F0592A">
            <w:pPr>
              <w:spacing w:after="0" w:line="240" w:lineRule="auto"/>
              <w:jc w:val="right"/>
              <w:rPr>
                <w:rFonts w:cs="Arial"/>
                <w:b/>
                <w:color w:val="002060"/>
                <w:sz w:val="20"/>
                <w:szCs w:val="20"/>
                <w:lang w:val="en-US"/>
              </w:rPr>
            </w:pPr>
          </w:p>
        </w:tc>
        <w:tc>
          <w:tcPr>
            <w:tcW w:w="1559" w:type="dxa"/>
            <w:gridSpan w:val="2"/>
          </w:tcPr>
          <w:p w14:paraId="0F4397D9" w14:textId="77777777" w:rsidR="00DC35D5" w:rsidRPr="00F0592A" w:rsidRDefault="00DC35D5" w:rsidP="00F83B91">
            <w:pPr>
              <w:tabs>
                <w:tab w:val="left" w:pos="608"/>
                <w:tab w:val="center" w:pos="671"/>
              </w:tabs>
              <w:spacing w:after="0" w:line="240" w:lineRule="auto"/>
              <w:rPr>
                <w:rFonts w:cs="Arial"/>
                <w:color w:val="002060"/>
                <w:sz w:val="20"/>
                <w:szCs w:val="20"/>
                <w:lang w:val="en-US"/>
              </w:rPr>
            </w:pPr>
          </w:p>
        </w:tc>
        <w:tc>
          <w:tcPr>
            <w:tcW w:w="1240" w:type="dxa"/>
          </w:tcPr>
          <w:p w14:paraId="2F251B67" w14:textId="77777777" w:rsidR="00DC35D5" w:rsidRPr="00726337" w:rsidRDefault="00DC35D5" w:rsidP="00050B81">
            <w:pPr>
              <w:spacing w:after="0" w:line="240" w:lineRule="auto"/>
              <w:rPr>
                <w:rFonts w:cs="Arial"/>
                <w:color w:val="002060"/>
                <w:sz w:val="20"/>
                <w:szCs w:val="20"/>
              </w:rPr>
            </w:pPr>
          </w:p>
        </w:tc>
      </w:tr>
      <w:tr w:rsidR="00DC35D5" w:rsidRPr="004943F5" w14:paraId="76B31309" w14:textId="77777777" w:rsidTr="001869DD">
        <w:trPr>
          <w:trHeight w:val="194"/>
        </w:trPr>
        <w:tc>
          <w:tcPr>
            <w:tcW w:w="5637" w:type="dxa"/>
            <w:gridSpan w:val="3"/>
            <w:shd w:val="clear" w:color="auto" w:fill="DDD9C3"/>
          </w:tcPr>
          <w:p w14:paraId="31D7B518" w14:textId="77777777" w:rsidR="00DC35D5" w:rsidRPr="00050B81" w:rsidRDefault="00DC35D5"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B4B2A0B" w14:textId="77777777" w:rsidR="00DC35D5" w:rsidRPr="00050B81" w:rsidRDefault="00DC35D5" w:rsidP="00050B81">
            <w:pPr>
              <w:spacing w:after="0" w:line="240" w:lineRule="auto"/>
              <w:jc w:val="right"/>
              <w:rPr>
                <w:rFonts w:cs="Arial"/>
                <w:color w:val="002060"/>
                <w:sz w:val="20"/>
                <w:szCs w:val="20"/>
              </w:rPr>
            </w:pPr>
          </w:p>
        </w:tc>
        <w:tc>
          <w:tcPr>
            <w:tcW w:w="1240" w:type="dxa"/>
          </w:tcPr>
          <w:p w14:paraId="4D98B70C" w14:textId="77777777" w:rsidR="00DC35D5" w:rsidRPr="00050B81" w:rsidRDefault="00DC35D5" w:rsidP="00050B81">
            <w:pPr>
              <w:spacing w:after="0" w:line="240" w:lineRule="auto"/>
              <w:rPr>
                <w:rFonts w:cs="Arial"/>
                <w:color w:val="002060"/>
                <w:sz w:val="20"/>
                <w:szCs w:val="20"/>
              </w:rPr>
            </w:pPr>
          </w:p>
        </w:tc>
      </w:tr>
      <w:tr w:rsidR="00DC35D5" w:rsidRPr="004943F5" w14:paraId="2C55577D" w14:textId="77777777" w:rsidTr="001869DD">
        <w:trPr>
          <w:trHeight w:val="599"/>
        </w:trPr>
        <w:tc>
          <w:tcPr>
            <w:tcW w:w="3205" w:type="dxa"/>
            <w:shd w:val="clear" w:color="auto" w:fill="DDD9C3"/>
          </w:tcPr>
          <w:p w14:paraId="4EEE2BA4" w14:textId="77777777" w:rsidR="00DC35D5" w:rsidRPr="00050B81" w:rsidRDefault="00DC35D5" w:rsidP="00050B81">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14:paraId="220D17A9" w14:textId="77777777" w:rsidR="00DC35D5" w:rsidRPr="00050B81" w:rsidRDefault="00DC35D5"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231" w:type="dxa"/>
            <w:gridSpan w:val="5"/>
          </w:tcPr>
          <w:p w14:paraId="6B516324" w14:textId="77777777" w:rsidR="00DC35D5" w:rsidRPr="00050B81" w:rsidRDefault="00DC35D5" w:rsidP="001D341B">
            <w:pPr>
              <w:spacing w:after="0" w:line="240" w:lineRule="auto"/>
              <w:rPr>
                <w:rFonts w:cs="Arial"/>
                <w:color w:val="002060"/>
                <w:sz w:val="20"/>
                <w:szCs w:val="20"/>
              </w:rPr>
            </w:pPr>
            <w:r w:rsidRPr="004943F5">
              <w:rPr>
                <w:rFonts w:cs="Arial"/>
                <w:color w:val="002060"/>
                <w:sz w:val="20"/>
                <w:szCs w:val="20"/>
              </w:rPr>
              <w:t>Επιστημονικής Περιοχής</w:t>
            </w:r>
          </w:p>
        </w:tc>
      </w:tr>
      <w:tr w:rsidR="00DC35D5" w:rsidRPr="004943F5" w14:paraId="723C1610" w14:textId="77777777" w:rsidTr="001869DD">
        <w:tc>
          <w:tcPr>
            <w:tcW w:w="3205" w:type="dxa"/>
            <w:shd w:val="clear" w:color="auto" w:fill="DDD9C3"/>
          </w:tcPr>
          <w:p w14:paraId="610A102E" w14:textId="77777777" w:rsidR="00DC35D5" w:rsidRPr="00050B81" w:rsidRDefault="00DC35D5" w:rsidP="00050B81">
            <w:pPr>
              <w:spacing w:after="0" w:line="240" w:lineRule="auto"/>
              <w:jc w:val="right"/>
              <w:rPr>
                <w:rFonts w:cs="Arial"/>
                <w:b/>
                <w:sz w:val="20"/>
                <w:szCs w:val="20"/>
              </w:rPr>
            </w:pPr>
            <w:r w:rsidRPr="00050B81">
              <w:rPr>
                <w:rFonts w:cs="Arial"/>
                <w:b/>
                <w:sz w:val="20"/>
                <w:szCs w:val="20"/>
              </w:rPr>
              <w:t>ΠΡΟΑΠΑΙΤΟΥΜΕΝΑ ΜΑΘΗΜΑΤΑ:</w:t>
            </w:r>
          </w:p>
          <w:p w14:paraId="5A1B9046" w14:textId="77777777" w:rsidR="00DC35D5" w:rsidRPr="00050B81" w:rsidRDefault="00DC35D5" w:rsidP="00050B81">
            <w:pPr>
              <w:spacing w:after="0" w:line="240" w:lineRule="auto"/>
              <w:jc w:val="right"/>
              <w:rPr>
                <w:rFonts w:cs="Arial"/>
                <w:b/>
                <w:sz w:val="20"/>
                <w:szCs w:val="20"/>
              </w:rPr>
            </w:pPr>
          </w:p>
        </w:tc>
        <w:tc>
          <w:tcPr>
            <w:tcW w:w="5231" w:type="dxa"/>
            <w:gridSpan w:val="5"/>
          </w:tcPr>
          <w:p w14:paraId="6E7AA5EB" w14:textId="77777777" w:rsidR="00DC35D5" w:rsidRPr="00462422" w:rsidRDefault="00DC35D5" w:rsidP="00050B81">
            <w:pPr>
              <w:spacing w:after="0" w:line="240" w:lineRule="auto"/>
              <w:rPr>
                <w:rFonts w:cs="Arial"/>
                <w:color w:val="002060"/>
                <w:sz w:val="20"/>
                <w:szCs w:val="20"/>
                <w:lang w:val="en-US"/>
              </w:rPr>
            </w:pPr>
          </w:p>
        </w:tc>
      </w:tr>
      <w:tr w:rsidR="00DC35D5" w:rsidRPr="004943F5" w14:paraId="37975C42" w14:textId="77777777" w:rsidTr="001869DD">
        <w:tc>
          <w:tcPr>
            <w:tcW w:w="3205" w:type="dxa"/>
            <w:shd w:val="clear" w:color="auto" w:fill="DDD9C3"/>
          </w:tcPr>
          <w:p w14:paraId="06276106" w14:textId="77777777" w:rsidR="00DC35D5" w:rsidRPr="00050B81" w:rsidRDefault="00DC35D5" w:rsidP="00050B81">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31" w:type="dxa"/>
            <w:gridSpan w:val="5"/>
          </w:tcPr>
          <w:p w14:paraId="2FC1C460" w14:textId="77777777" w:rsidR="00DC35D5" w:rsidRPr="00050B81" w:rsidRDefault="00DC35D5" w:rsidP="00050B81">
            <w:pPr>
              <w:spacing w:after="0" w:line="240" w:lineRule="auto"/>
              <w:rPr>
                <w:rFonts w:cs="Arial"/>
                <w:color w:val="002060"/>
                <w:sz w:val="20"/>
                <w:szCs w:val="20"/>
                <w:lang w:val="en-US"/>
              </w:rPr>
            </w:pPr>
            <w:r w:rsidRPr="004943F5">
              <w:rPr>
                <w:rFonts w:cs="Arial"/>
                <w:color w:val="002060"/>
                <w:sz w:val="20"/>
                <w:szCs w:val="20"/>
              </w:rPr>
              <w:t>Ελληνική</w:t>
            </w:r>
          </w:p>
        </w:tc>
      </w:tr>
      <w:tr w:rsidR="00DC35D5" w:rsidRPr="004943F5" w14:paraId="32A4DFD2" w14:textId="77777777" w:rsidTr="001869DD">
        <w:tc>
          <w:tcPr>
            <w:tcW w:w="3205" w:type="dxa"/>
            <w:shd w:val="clear" w:color="auto" w:fill="DDD9C3"/>
          </w:tcPr>
          <w:p w14:paraId="44BB3175" w14:textId="77777777" w:rsidR="00DC35D5" w:rsidRPr="00050B81" w:rsidRDefault="00DC35D5" w:rsidP="00050B81">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231" w:type="dxa"/>
            <w:gridSpan w:val="5"/>
          </w:tcPr>
          <w:p w14:paraId="5C653B68" w14:textId="27054CC9" w:rsidR="00DC35D5" w:rsidRPr="0088731B" w:rsidRDefault="0088731B" w:rsidP="00050B81">
            <w:pPr>
              <w:spacing w:after="0" w:line="240" w:lineRule="auto"/>
              <w:rPr>
                <w:rFonts w:cs="Arial"/>
                <w:color w:val="002060"/>
                <w:sz w:val="20"/>
                <w:szCs w:val="20"/>
                <w:lang w:val="en-US"/>
              </w:rPr>
            </w:pPr>
            <w:r>
              <w:rPr>
                <w:rFonts w:cs="Arial"/>
                <w:color w:val="002060"/>
                <w:sz w:val="20"/>
                <w:szCs w:val="20"/>
                <w:lang w:val="en-US"/>
              </w:rPr>
              <w:t>OXI</w:t>
            </w:r>
          </w:p>
        </w:tc>
      </w:tr>
      <w:tr w:rsidR="00DC35D5" w:rsidRPr="0088731B" w14:paraId="4723D006" w14:textId="77777777" w:rsidTr="001869DD">
        <w:tc>
          <w:tcPr>
            <w:tcW w:w="3205" w:type="dxa"/>
            <w:shd w:val="clear" w:color="auto" w:fill="DDD9C3"/>
          </w:tcPr>
          <w:p w14:paraId="7A2B495C" w14:textId="77777777" w:rsidR="00DC35D5" w:rsidRPr="00050B81" w:rsidRDefault="00DC35D5" w:rsidP="00050B81">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31" w:type="dxa"/>
            <w:gridSpan w:val="5"/>
          </w:tcPr>
          <w:p w14:paraId="69AA58F6" w14:textId="34595390" w:rsidR="00DC35D5" w:rsidRPr="001828CF" w:rsidRDefault="000F63C2" w:rsidP="001828CF">
            <w:pPr>
              <w:rPr>
                <w:rFonts w:cs="Arial"/>
                <w:color w:val="002060"/>
                <w:sz w:val="20"/>
                <w:szCs w:val="20"/>
                <w:lang w:val="en-US"/>
              </w:rPr>
            </w:pPr>
            <w:r w:rsidRPr="000F63C2">
              <w:rPr>
                <w:rFonts w:cs="Arial"/>
                <w:color w:val="002060"/>
                <w:sz w:val="20"/>
                <w:szCs w:val="20"/>
                <w:lang w:val="en-US"/>
              </w:rPr>
              <w:t>https://moodle.uniwa.gr/course/view.php?id=1072</w:t>
            </w:r>
          </w:p>
        </w:tc>
      </w:tr>
    </w:tbl>
    <w:p w14:paraId="43F05D48" w14:textId="77777777" w:rsidR="00DC35D5" w:rsidRPr="00050B81" w:rsidRDefault="00DC35D5"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DC35D5" w:rsidRPr="004943F5" w14:paraId="24014873" w14:textId="77777777" w:rsidTr="0097762B">
        <w:tc>
          <w:tcPr>
            <w:tcW w:w="8472" w:type="dxa"/>
            <w:gridSpan w:val="3"/>
            <w:tcBorders>
              <w:bottom w:val="nil"/>
            </w:tcBorders>
            <w:shd w:val="clear" w:color="auto" w:fill="DDD9C3"/>
          </w:tcPr>
          <w:p w14:paraId="77376A98" w14:textId="77777777" w:rsidR="00DC35D5" w:rsidRPr="00050B81" w:rsidRDefault="00DC35D5" w:rsidP="00050B81">
            <w:pPr>
              <w:spacing w:after="0" w:line="240" w:lineRule="auto"/>
              <w:rPr>
                <w:rFonts w:cs="Arial"/>
                <w:i/>
                <w:sz w:val="16"/>
                <w:szCs w:val="16"/>
              </w:rPr>
            </w:pPr>
            <w:r w:rsidRPr="00050B81">
              <w:rPr>
                <w:rFonts w:cs="Arial"/>
                <w:b/>
                <w:sz w:val="20"/>
                <w:szCs w:val="20"/>
              </w:rPr>
              <w:t>Μαθησιακά Αποτελέσματα</w:t>
            </w:r>
          </w:p>
        </w:tc>
      </w:tr>
      <w:tr w:rsidR="00DC35D5" w:rsidRPr="004943F5" w14:paraId="5C113F93" w14:textId="77777777" w:rsidTr="0097762B">
        <w:tc>
          <w:tcPr>
            <w:tcW w:w="8472" w:type="dxa"/>
            <w:gridSpan w:val="3"/>
            <w:tcBorders>
              <w:top w:val="nil"/>
            </w:tcBorders>
            <w:shd w:val="clear" w:color="auto" w:fill="DDD9C3"/>
          </w:tcPr>
          <w:p w14:paraId="604527BC" w14:textId="77777777" w:rsidR="00DC35D5" w:rsidRPr="00050B81" w:rsidRDefault="00DC35D5"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8124DD5" w14:textId="77777777" w:rsidR="00DC35D5" w:rsidRPr="00050B81" w:rsidRDefault="00DC35D5"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14:paraId="5140CBDB" w14:textId="77777777" w:rsidR="00DC35D5" w:rsidRPr="00050B81" w:rsidRDefault="00DC35D5"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DD9647B" w14:textId="77777777" w:rsidR="00DC35D5" w:rsidRPr="00050B81" w:rsidRDefault="00DC35D5"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14:paraId="57F086F1" w14:textId="77777777" w:rsidR="00DC35D5" w:rsidRPr="00050B81" w:rsidRDefault="00DC35D5" w:rsidP="00050B81">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8343A9">
              <w:rPr>
                <w:rFonts w:ascii="Times New Roman" w:hAnsi="Times New Roman" w:cs="Arial"/>
                <w:i/>
                <w:sz w:val="16"/>
                <w:szCs w:val="16"/>
              </w:rPr>
              <w:t>Παράρτημα</w:t>
            </w:r>
            <w:r w:rsidRPr="00050B81">
              <w:rPr>
                <w:rFonts w:ascii="Times New Roman" w:hAnsi="Times New Roman" w:cs="Arial"/>
                <w:i/>
                <w:sz w:val="16"/>
                <w:szCs w:val="16"/>
                <w:lang w:val="en-US"/>
              </w:rPr>
              <w:t xml:space="preserve"> Β</w:t>
            </w:r>
          </w:p>
          <w:p w14:paraId="4175B799" w14:textId="77777777" w:rsidR="00DC35D5" w:rsidRPr="001A3F9B" w:rsidRDefault="00DC35D5"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DC35D5" w:rsidRPr="00633701" w14:paraId="06CCB315" w14:textId="77777777" w:rsidTr="0097762B">
        <w:tc>
          <w:tcPr>
            <w:tcW w:w="8472" w:type="dxa"/>
            <w:gridSpan w:val="3"/>
          </w:tcPr>
          <w:p w14:paraId="1CC0BFD3" w14:textId="489EBC01" w:rsidR="004F05EC" w:rsidRDefault="004F05EC" w:rsidP="004F05EC">
            <w:pPr>
              <w:spacing w:after="60" w:line="240" w:lineRule="auto"/>
              <w:jc w:val="both"/>
              <w:rPr>
                <w:rFonts w:cs="Arial"/>
                <w:color w:val="002060"/>
              </w:rPr>
            </w:pPr>
            <w:r w:rsidRPr="004F05EC">
              <w:rPr>
                <w:rFonts w:cs="Arial"/>
                <w:color w:val="002060"/>
              </w:rPr>
              <w:t xml:space="preserve">Η ποιότητα μπορεί να οριστεί ως εκείνη που ικανοποιεί καλύπτει τις ανάγκες και επιθυμίες των χρηστών ενός Οργανισμού. Υπό την άποψη αυτή η ποιότητα ταυτίζεται με τη αντίληψη των χρηστών των υπηρεσιών. Στο ίδιο πνεύμα η Διαχείριση Ολικής Ποιότητας (Total Quality Management TQM) είναι φιλοσοφία και μεθοδολογία που μπορεί να βοηθήσει τα Εκπαιδευτικά ιδρύματα να </w:t>
            </w:r>
            <w:r w:rsidR="00E37C34">
              <w:rPr>
                <w:rFonts w:cs="Arial"/>
                <w:color w:val="002060"/>
              </w:rPr>
              <w:t>διαχειριστούν</w:t>
            </w:r>
            <w:r w:rsidRPr="004F05EC">
              <w:rPr>
                <w:rFonts w:cs="Arial"/>
                <w:color w:val="002060"/>
              </w:rPr>
              <w:t xml:space="preserve"> και να καθορί</w:t>
            </w:r>
            <w:r w:rsidR="00E37C34">
              <w:rPr>
                <w:rFonts w:cs="Arial"/>
                <w:color w:val="002060"/>
              </w:rPr>
              <w:t>σ</w:t>
            </w:r>
            <w:r w:rsidRPr="004F05EC">
              <w:rPr>
                <w:rFonts w:cs="Arial"/>
                <w:color w:val="002060"/>
              </w:rPr>
              <w:t xml:space="preserve">ουν τη δική τους ατζέντα </w:t>
            </w:r>
            <w:r w:rsidR="00E37C34">
              <w:rPr>
                <w:rFonts w:cs="Arial"/>
                <w:color w:val="002060"/>
              </w:rPr>
              <w:t>σ</w:t>
            </w:r>
            <w:r w:rsidRPr="004F05EC">
              <w:rPr>
                <w:rFonts w:cs="Arial"/>
                <w:color w:val="002060"/>
              </w:rPr>
              <w:t>την ικανοποίηση των αναγκών των χρηστών των υπηρεσιών τους</w:t>
            </w:r>
            <w:r w:rsidR="000476CB" w:rsidRPr="000476CB">
              <w:rPr>
                <w:rFonts w:cs="Arial"/>
                <w:color w:val="002060"/>
              </w:rPr>
              <w:t>,</w:t>
            </w:r>
            <w:r w:rsidRPr="004F05EC">
              <w:rPr>
                <w:rFonts w:cs="Arial"/>
                <w:color w:val="002060"/>
              </w:rPr>
              <w:t xml:space="preserve"> όπως είναι οι μαθητές και οι γονείς τους. </w:t>
            </w:r>
            <w:r w:rsidR="00E37C34">
              <w:rPr>
                <w:rFonts w:cs="Arial"/>
                <w:color w:val="002060"/>
                <w:lang w:val="en-US"/>
              </w:rPr>
              <w:t>H</w:t>
            </w:r>
            <w:r w:rsidR="00E37C34" w:rsidRPr="00E37C34">
              <w:rPr>
                <w:rFonts w:cs="Arial"/>
                <w:color w:val="002060"/>
              </w:rPr>
              <w:t xml:space="preserve"> </w:t>
            </w:r>
            <w:r w:rsidR="00E37C34">
              <w:rPr>
                <w:rFonts w:cs="Arial"/>
                <w:color w:val="002060"/>
                <w:lang w:val="en-US"/>
              </w:rPr>
              <w:t>TQM</w:t>
            </w:r>
            <w:r w:rsidR="00E37C34" w:rsidRPr="00E37C34">
              <w:rPr>
                <w:rFonts w:cs="Arial"/>
                <w:color w:val="002060"/>
              </w:rPr>
              <w:t xml:space="preserve"> </w:t>
            </w:r>
            <w:r w:rsidR="00E37C34">
              <w:rPr>
                <w:rFonts w:cs="Arial"/>
                <w:color w:val="002060"/>
              </w:rPr>
              <w:t>βοηθάει να</w:t>
            </w:r>
            <w:r w:rsidRPr="004F05EC">
              <w:rPr>
                <w:rFonts w:cs="Arial"/>
                <w:color w:val="002060"/>
              </w:rPr>
              <w:t xml:space="preserve"> προσδιορίζονται με σαφήνεια οι ανάγκες και οι επιθυμίες</w:t>
            </w:r>
            <w:r w:rsidR="00E37C34">
              <w:rPr>
                <w:rFonts w:cs="Arial"/>
                <w:color w:val="002060"/>
              </w:rPr>
              <w:t xml:space="preserve"> των χρηστών των υπηρεσιών τους</w:t>
            </w:r>
            <w:r w:rsidRPr="004F05EC">
              <w:rPr>
                <w:rFonts w:cs="Arial"/>
                <w:color w:val="002060"/>
              </w:rPr>
              <w:t xml:space="preserve">. </w:t>
            </w:r>
            <w:r w:rsidR="00E37C34">
              <w:rPr>
                <w:rFonts w:cs="Arial"/>
                <w:color w:val="002060"/>
              </w:rPr>
              <w:t>Ο</w:t>
            </w:r>
            <w:r w:rsidRPr="004F05EC">
              <w:rPr>
                <w:rFonts w:cs="Arial"/>
                <w:color w:val="002060"/>
              </w:rPr>
              <w:t xml:space="preserve">  Deming τονίζει την ανάγκη για ποιοτική επανάσταση στα Εκπαιδευτικά Ιδρύματα. Στο ίδιο πνεύμα ο Crosby αναφέρει </w:t>
            </w:r>
            <w:r w:rsidR="003E1F6B">
              <w:rPr>
                <w:rFonts w:cs="Arial"/>
                <w:color w:val="002060"/>
              </w:rPr>
              <w:t>ότι η</w:t>
            </w:r>
            <w:r w:rsidRPr="004F05EC">
              <w:rPr>
                <w:rFonts w:cs="Arial"/>
                <w:color w:val="002060"/>
              </w:rPr>
              <w:t xml:space="preserve"> ποιότητα είναι δωρεάν </w:t>
            </w:r>
            <w:r w:rsidR="003E1F6B">
              <w:rPr>
                <w:rFonts w:cs="Arial"/>
                <w:color w:val="002060"/>
              </w:rPr>
              <w:t>στην προσπάθεια βελτίωσης της</w:t>
            </w:r>
            <w:r w:rsidRPr="004F05EC">
              <w:rPr>
                <w:rFonts w:cs="Arial"/>
                <w:color w:val="002060"/>
              </w:rPr>
              <w:t xml:space="preserve"> απόδοση του </w:t>
            </w:r>
            <w:r w:rsidR="003E1F6B">
              <w:rPr>
                <w:rFonts w:cs="Arial"/>
                <w:color w:val="002060"/>
              </w:rPr>
              <w:t xml:space="preserve">Εκπαιδευτικού Οργανισμού </w:t>
            </w:r>
            <w:r w:rsidRPr="004F05EC">
              <w:rPr>
                <w:rFonts w:cs="Arial"/>
                <w:color w:val="002060"/>
              </w:rPr>
              <w:t xml:space="preserve">συστήματος. </w:t>
            </w:r>
          </w:p>
          <w:p w14:paraId="298BB7D4" w14:textId="77777777" w:rsidR="00DC35D5" w:rsidRPr="00660863" w:rsidRDefault="00FE7658" w:rsidP="004F05EC">
            <w:pPr>
              <w:spacing w:after="60" w:line="240" w:lineRule="auto"/>
              <w:jc w:val="both"/>
              <w:rPr>
                <w:rFonts w:cs="Arial"/>
                <w:color w:val="002060"/>
              </w:rPr>
            </w:pPr>
            <w:r w:rsidRPr="00660863">
              <w:rPr>
                <w:rFonts w:cs="Arial"/>
                <w:color w:val="002060"/>
              </w:rPr>
              <w:t xml:space="preserve">Στο μάθημα παρέχονται γνώσεις για τη διοικητική λειτουργία στα πλαίσια </w:t>
            </w:r>
            <w:r w:rsidR="00AE3452" w:rsidRPr="00660863">
              <w:rPr>
                <w:rFonts w:cs="Arial"/>
                <w:color w:val="002060"/>
              </w:rPr>
              <w:t>των αρχών</w:t>
            </w:r>
            <w:r w:rsidRPr="00660863">
              <w:rPr>
                <w:rFonts w:cs="Arial"/>
                <w:color w:val="002060"/>
              </w:rPr>
              <w:t xml:space="preserve"> Διοίκησης Ολικής Ποιότητας</w:t>
            </w:r>
            <w:r w:rsidR="004F05EC">
              <w:rPr>
                <w:rFonts w:cs="Arial"/>
                <w:color w:val="002060"/>
              </w:rPr>
              <w:t>.</w:t>
            </w:r>
            <w:r w:rsidR="004F05EC" w:rsidRPr="002E5B69">
              <w:rPr>
                <w:rFonts w:cs="Arial"/>
                <w:color w:val="002060"/>
              </w:rPr>
              <w:t xml:space="preserve"> </w:t>
            </w:r>
            <w:r w:rsidR="003E1F6B" w:rsidRPr="003E1F6B">
              <w:rPr>
                <w:rFonts w:cs="Arial"/>
                <w:color w:val="002060"/>
              </w:rPr>
              <w:t xml:space="preserve">Ο στόχος του μαθήματος είναι να βοηθήσει τους </w:t>
            </w:r>
            <w:r w:rsidR="003E1F6B" w:rsidRPr="003E1F6B">
              <w:rPr>
                <w:rFonts w:cs="Arial"/>
                <w:color w:val="002060"/>
              </w:rPr>
              <w:lastRenderedPageBreak/>
              <w:t>μεταπτυχιακούς φοιτητές να κατανοήσουν την έννοια της ποιοτικής διαχείρισης στη διαχείριση και την εφαρμογή ποιοτικών προτύπων στα εκπαιδευτικά ιδρύματα.</w:t>
            </w:r>
            <w:r w:rsidR="004F05EC" w:rsidRPr="002E5B69">
              <w:rPr>
                <w:rFonts w:cs="Arial"/>
                <w:color w:val="002060"/>
              </w:rPr>
              <w:t>.</w:t>
            </w:r>
          </w:p>
          <w:p w14:paraId="70180000" w14:textId="456C8A6F" w:rsidR="00FE7658" w:rsidRPr="00660863" w:rsidRDefault="00FE7658" w:rsidP="00FE7658">
            <w:pPr>
              <w:spacing w:after="60" w:line="240" w:lineRule="auto"/>
              <w:jc w:val="both"/>
              <w:rPr>
                <w:rFonts w:cs="Arial"/>
                <w:color w:val="002060"/>
              </w:rPr>
            </w:pPr>
            <w:r w:rsidRPr="00660863">
              <w:rPr>
                <w:rFonts w:cs="Arial"/>
                <w:color w:val="002060"/>
              </w:rPr>
              <w:t>Μετά την επιτυχή παρακολούθηση του μαθήματος ο φοιτητής θα είναι σε θέση</w:t>
            </w:r>
            <w:r w:rsidR="0088731B" w:rsidRPr="0088731B">
              <w:rPr>
                <w:rFonts w:cs="Arial"/>
                <w:color w:val="002060"/>
              </w:rPr>
              <w:t xml:space="preserve"> </w:t>
            </w:r>
            <w:r w:rsidR="0088731B">
              <w:rPr>
                <w:rFonts w:cs="Arial"/>
                <w:color w:val="002060"/>
              </w:rPr>
              <w:t>ν</w:t>
            </w:r>
            <w:r w:rsidR="0088731B" w:rsidRPr="0088731B">
              <w:rPr>
                <w:rFonts w:cs="Arial"/>
                <w:color w:val="002060"/>
              </w:rPr>
              <w:t>α</w:t>
            </w:r>
            <w:r w:rsidRPr="00660863">
              <w:rPr>
                <w:rFonts w:cs="Arial"/>
                <w:color w:val="002060"/>
              </w:rPr>
              <w:t>:</w:t>
            </w:r>
          </w:p>
          <w:p w14:paraId="7F5DDC8A" w14:textId="6DFB320F" w:rsidR="0088731B" w:rsidRPr="0088731B" w:rsidRDefault="0088731B" w:rsidP="00685188">
            <w:pPr>
              <w:pStyle w:val="a4"/>
              <w:numPr>
                <w:ilvl w:val="0"/>
                <w:numId w:val="37"/>
              </w:numPr>
              <w:spacing w:after="60" w:line="240" w:lineRule="auto"/>
              <w:jc w:val="both"/>
              <w:rPr>
                <w:rFonts w:cs="Arial"/>
                <w:color w:val="002060"/>
              </w:rPr>
            </w:pPr>
            <w:r>
              <w:rPr>
                <w:rFonts w:cs="Arial"/>
                <w:color w:val="002060"/>
              </w:rPr>
              <w:t>Ε</w:t>
            </w:r>
            <w:r w:rsidR="009B3BB0" w:rsidRPr="0088731B">
              <w:rPr>
                <w:rFonts w:cs="Arial"/>
                <w:color w:val="002060"/>
              </w:rPr>
              <w:t>πιλέγει και να εφαρμόζει στρατηγικές βασισμένες στις αρχές</w:t>
            </w:r>
            <w:r w:rsidR="00752531" w:rsidRPr="0088731B">
              <w:rPr>
                <w:rFonts w:cs="Arial"/>
                <w:color w:val="002060"/>
              </w:rPr>
              <w:t xml:space="preserve"> Διοίκησης Ολικής Ποιότητας στην εκπαιδευτική </w:t>
            </w:r>
            <w:r w:rsidR="009B3BB0" w:rsidRPr="0088731B">
              <w:rPr>
                <w:rFonts w:cs="Arial"/>
                <w:color w:val="002060"/>
              </w:rPr>
              <w:t>μονάδα, συσχετίζοντας το μοντέλο εισροές-διαδικασία-εκροές, με το θεσμικό πλαίσιο λειτουργίας του εκπαιδευτικού συστήματος.</w:t>
            </w:r>
          </w:p>
          <w:p w14:paraId="66FF56B7" w14:textId="4CA45AA4" w:rsidR="0088731B" w:rsidRPr="0088731B" w:rsidRDefault="0088731B" w:rsidP="00685188">
            <w:pPr>
              <w:pStyle w:val="a4"/>
              <w:numPr>
                <w:ilvl w:val="0"/>
                <w:numId w:val="37"/>
              </w:numPr>
              <w:spacing w:after="60" w:line="240" w:lineRule="auto"/>
              <w:jc w:val="both"/>
              <w:rPr>
                <w:rFonts w:cs="Arial"/>
                <w:color w:val="002060"/>
              </w:rPr>
            </w:pPr>
            <w:r>
              <w:rPr>
                <w:rFonts w:cs="Arial"/>
                <w:color w:val="002060"/>
              </w:rPr>
              <w:t>Π</w:t>
            </w:r>
            <w:r w:rsidR="006969F0" w:rsidRPr="0088731B">
              <w:rPr>
                <w:rFonts w:cs="Arial"/>
                <w:color w:val="002060"/>
              </w:rPr>
              <w:t xml:space="preserve">ροσδιορίζει τους </w:t>
            </w:r>
            <w:r w:rsidR="00071535" w:rsidRPr="0088731B">
              <w:rPr>
                <w:rFonts w:cs="Arial"/>
                <w:color w:val="002060"/>
              </w:rPr>
              <w:t>παράγοντες</w:t>
            </w:r>
            <w:r w:rsidR="006969F0" w:rsidRPr="0088731B">
              <w:rPr>
                <w:rFonts w:cs="Arial"/>
                <w:color w:val="002060"/>
              </w:rPr>
              <w:t xml:space="preserve"> ποιότητας και να σχεδιάζει πρακτικές που να βελτιώνουν τις διαδικασίες της διοικητικής λειτουργίας.</w:t>
            </w:r>
          </w:p>
          <w:p w14:paraId="7C849ECA" w14:textId="31F25FEE" w:rsidR="007B76F4" w:rsidRPr="00B22B56" w:rsidRDefault="0088731B" w:rsidP="00071535">
            <w:pPr>
              <w:pStyle w:val="a4"/>
              <w:numPr>
                <w:ilvl w:val="0"/>
                <w:numId w:val="37"/>
              </w:numPr>
              <w:spacing w:after="60" w:line="240" w:lineRule="auto"/>
              <w:jc w:val="both"/>
              <w:rPr>
                <w:rFonts w:cs="Arial"/>
                <w:color w:val="002060"/>
                <w:sz w:val="20"/>
                <w:szCs w:val="20"/>
              </w:rPr>
            </w:pPr>
            <w:r>
              <w:rPr>
                <w:rFonts w:cs="Arial"/>
                <w:color w:val="002060"/>
              </w:rPr>
              <w:t>Κ</w:t>
            </w:r>
            <w:r w:rsidR="00071535" w:rsidRPr="002E5B69">
              <w:rPr>
                <w:rFonts w:cs="Arial"/>
                <w:color w:val="002060"/>
              </w:rPr>
              <w:t xml:space="preserve">αθιερώσει μια νέα αντίληψη και κουλτούρα μάνατζμεντ έναντι </w:t>
            </w:r>
            <w:r>
              <w:rPr>
                <w:rFonts w:cs="Arial"/>
                <w:color w:val="002060"/>
              </w:rPr>
              <w:t>στις ανάγκες των χρηστών</w:t>
            </w:r>
            <w:r w:rsidR="00071535" w:rsidRPr="002E5B69">
              <w:rPr>
                <w:rFonts w:cs="Arial"/>
                <w:color w:val="002060"/>
              </w:rPr>
              <w:t xml:space="preserve"> και την ποιότητα της εκπαίδευσης αλλά και της επιχειρησιακής νοοτροπίας στη διαχείριση των πόρων και στη λήψη αποφάσεων</w:t>
            </w:r>
          </w:p>
        </w:tc>
      </w:tr>
      <w:tr w:rsidR="00DC35D5" w:rsidRPr="004943F5" w14:paraId="4DA34095" w14:textId="77777777" w:rsidTr="0097762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75FEDE4E" w14:textId="77777777" w:rsidR="00DC35D5" w:rsidRPr="00050B81" w:rsidRDefault="00DC35D5" w:rsidP="00050B81">
            <w:pPr>
              <w:spacing w:after="0" w:line="240" w:lineRule="auto"/>
              <w:rPr>
                <w:rFonts w:cs="Arial"/>
                <w:b/>
                <w:sz w:val="20"/>
                <w:szCs w:val="20"/>
              </w:rPr>
            </w:pPr>
            <w:r w:rsidRPr="00050B81">
              <w:rPr>
                <w:rFonts w:cs="Arial"/>
                <w:b/>
                <w:sz w:val="20"/>
                <w:szCs w:val="20"/>
              </w:rPr>
              <w:lastRenderedPageBreak/>
              <w:t>Γενικές Ικανότητες</w:t>
            </w:r>
          </w:p>
        </w:tc>
      </w:tr>
      <w:tr w:rsidR="00DC35D5" w:rsidRPr="004943F5" w14:paraId="6E5BEF00" w14:textId="77777777" w:rsidTr="0097762B">
        <w:tc>
          <w:tcPr>
            <w:tcW w:w="8472" w:type="dxa"/>
            <w:gridSpan w:val="3"/>
            <w:tcBorders>
              <w:top w:val="nil"/>
              <w:bottom w:val="nil"/>
            </w:tcBorders>
            <w:shd w:val="clear" w:color="auto" w:fill="DDD9C3"/>
          </w:tcPr>
          <w:p w14:paraId="0AF183DA" w14:textId="77777777" w:rsidR="00DC35D5" w:rsidRPr="00050B81" w:rsidRDefault="00DC35D5" w:rsidP="00050B81">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C35D5" w:rsidRPr="004943F5" w14:paraId="3B6B66BB" w14:textId="77777777" w:rsidTr="0097762B">
        <w:tblPrEx>
          <w:tblLook w:val="0000" w:firstRow="0" w:lastRow="0" w:firstColumn="0" w:lastColumn="0" w:noHBand="0" w:noVBand="0"/>
        </w:tblPrEx>
        <w:tc>
          <w:tcPr>
            <w:tcW w:w="3964" w:type="dxa"/>
            <w:gridSpan w:val="2"/>
            <w:tcBorders>
              <w:top w:val="nil"/>
              <w:right w:val="nil"/>
            </w:tcBorders>
            <w:shd w:val="clear" w:color="auto" w:fill="DDD9C3"/>
          </w:tcPr>
          <w:p w14:paraId="57ECC4AA" w14:textId="77777777"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31419CBA" w14:textId="77777777"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14:paraId="3D2665C9" w14:textId="77777777"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14:paraId="051B9E2C" w14:textId="77777777"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14:paraId="0F8FC2C6" w14:textId="77777777"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14:paraId="192FCFAB" w14:textId="77777777"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14:paraId="5A3E8D44" w14:textId="77777777"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14:paraId="2CBE41BF" w14:textId="77777777"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19ED0046" w14:textId="77777777"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14:paraId="343046A3" w14:textId="77777777"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πολυπολιτισμικότητα </w:t>
            </w:r>
          </w:p>
          <w:p w14:paraId="3B12A073" w14:textId="77777777"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14:paraId="54A22F52" w14:textId="77777777"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14:paraId="6CFE4AEE" w14:textId="77777777"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14:paraId="728D8D1C" w14:textId="77777777" w:rsidR="00DC35D5" w:rsidRPr="00050B81" w:rsidRDefault="00DC35D5"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DC35D5" w:rsidRPr="004943F5" w14:paraId="48225142" w14:textId="77777777" w:rsidTr="0097762B">
        <w:tc>
          <w:tcPr>
            <w:tcW w:w="8472" w:type="dxa"/>
            <w:gridSpan w:val="3"/>
          </w:tcPr>
          <w:p w14:paraId="2250DBA4" w14:textId="77777777" w:rsidR="00E20DF6" w:rsidRPr="00EF3A6D" w:rsidRDefault="00DC35D5" w:rsidP="00E20DF6">
            <w:pPr>
              <w:widowControl w:val="0"/>
              <w:autoSpaceDE w:val="0"/>
              <w:autoSpaceDN w:val="0"/>
              <w:adjustRightInd w:val="0"/>
              <w:spacing w:after="0" w:line="240" w:lineRule="auto"/>
              <w:ind w:left="454" w:hanging="454"/>
              <w:rPr>
                <w:color w:val="002060"/>
                <w:sz w:val="20"/>
                <w:szCs w:val="20"/>
              </w:rPr>
            </w:pPr>
            <w:r w:rsidRPr="001D341B">
              <w:rPr>
                <w:color w:val="002060"/>
              </w:rPr>
              <w:t>•</w:t>
            </w:r>
            <w:r w:rsidRPr="001D341B">
              <w:rPr>
                <w:color w:val="002060"/>
              </w:rPr>
              <w:tab/>
            </w:r>
            <w:r w:rsidR="00E20DF6" w:rsidRPr="00EF3A6D">
              <w:rPr>
                <w:color w:val="002060"/>
                <w:sz w:val="20"/>
                <w:szCs w:val="20"/>
              </w:rPr>
              <w:t>Λήψη Αποφάσεων</w:t>
            </w:r>
          </w:p>
          <w:p w14:paraId="1306F5E7" w14:textId="77777777" w:rsidR="00E20DF6" w:rsidRPr="00EF3A6D" w:rsidRDefault="00E20DF6" w:rsidP="00E20DF6">
            <w:pPr>
              <w:widowControl w:val="0"/>
              <w:autoSpaceDE w:val="0"/>
              <w:autoSpaceDN w:val="0"/>
              <w:adjustRightInd w:val="0"/>
              <w:spacing w:after="0" w:line="240" w:lineRule="auto"/>
              <w:ind w:left="454" w:hanging="454"/>
              <w:rPr>
                <w:color w:val="002060"/>
                <w:sz w:val="20"/>
                <w:szCs w:val="20"/>
              </w:rPr>
            </w:pPr>
            <w:r w:rsidRPr="00EF3A6D">
              <w:rPr>
                <w:color w:val="002060"/>
                <w:sz w:val="20"/>
                <w:szCs w:val="20"/>
              </w:rPr>
              <w:t>•</w:t>
            </w:r>
            <w:r w:rsidRPr="00EF3A6D">
              <w:rPr>
                <w:color w:val="002060"/>
                <w:sz w:val="20"/>
                <w:szCs w:val="20"/>
              </w:rPr>
              <w:tab/>
              <w:t>Προσαρμογή σε νέες καταστάσεις</w:t>
            </w:r>
          </w:p>
          <w:p w14:paraId="0D1451CC" w14:textId="77777777" w:rsidR="00E20DF6" w:rsidRPr="00EF3A6D" w:rsidRDefault="00E20DF6" w:rsidP="00E20DF6">
            <w:pPr>
              <w:pStyle w:val="a4"/>
              <w:widowControl w:val="0"/>
              <w:numPr>
                <w:ilvl w:val="0"/>
                <w:numId w:val="35"/>
              </w:numPr>
              <w:autoSpaceDE w:val="0"/>
              <w:autoSpaceDN w:val="0"/>
              <w:adjustRightInd w:val="0"/>
              <w:spacing w:after="0" w:line="240" w:lineRule="auto"/>
              <w:rPr>
                <w:color w:val="002060"/>
                <w:sz w:val="20"/>
                <w:szCs w:val="20"/>
                <w:lang w:val="en-US"/>
              </w:rPr>
            </w:pPr>
            <w:r w:rsidRPr="00752531">
              <w:rPr>
                <w:color w:val="002060"/>
                <w:sz w:val="20"/>
                <w:szCs w:val="20"/>
              </w:rPr>
              <w:t xml:space="preserve">  </w:t>
            </w:r>
            <w:r w:rsidRPr="00EF3A6D">
              <w:rPr>
                <w:color w:val="002060"/>
                <w:sz w:val="20"/>
                <w:szCs w:val="20"/>
                <w:lang w:val="en-US"/>
              </w:rPr>
              <w:t>Άσκηση κριτικής και αυτοκριτικής</w:t>
            </w:r>
          </w:p>
          <w:p w14:paraId="5F92BF65" w14:textId="77777777" w:rsidR="0056673F" w:rsidRPr="00EF3A6D" w:rsidRDefault="0056673F" w:rsidP="0056673F">
            <w:pPr>
              <w:pStyle w:val="a4"/>
              <w:widowControl w:val="0"/>
              <w:numPr>
                <w:ilvl w:val="0"/>
                <w:numId w:val="35"/>
              </w:numPr>
              <w:autoSpaceDE w:val="0"/>
              <w:autoSpaceDN w:val="0"/>
              <w:adjustRightInd w:val="0"/>
              <w:spacing w:after="0" w:line="240" w:lineRule="auto"/>
              <w:rPr>
                <w:color w:val="002060"/>
                <w:sz w:val="20"/>
                <w:szCs w:val="20"/>
                <w:lang w:val="en-US"/>
              </w:rPr>
            </w:pPr>
            <w:r w:rsidRPr="00EF3A6D">
              <w:rPr>
                <w:color w:val="002060"/>
                <w:sz w:val="20"/>
                <w:szCs w:val="20"/>
                <w:lang w:val="en-US"/>
              </w:rPr>
              <w:t xml:space="preserve">  Αυτόνομη εργασία </w:t>
            </w:r>
          </w:p>
          <w:p w14:paraId="1BC5800D" w14:textId="77777777" w:rsidR="0056673F" w:rsidRPr="00E20DF6" w:rsidRDefault="0056673F" w:rsidP="0056673F">
            <w:pPr>
              <w:pStyle w:val="a4"/>
              <w:widowControl w:val="0"/>
              <w:numPr>
                <w:ilvl w:val="0"/>
                <w:numId w:val="35"/>
              </w:numPr>
              <w:autoSpaceDE w:val="0"/>
              <w:autoSpaceDN w:val="0"/>
              <w:adjustRightInd w:val="0"/>
              <w:spacing w:after="0" w:line="240" w:lineRule="auto"/>
              <w:rPr>
                <w:color w:val="002060"/>
                <w:lang w:val="en-US"/>
              </w:rPr>
            </w:pPr>
            <w:r w:rsidRPr="00EF3A6D">
              <w:rPr>
                <w:color w:val="002060"/>
                <w:sz w:val="20"/>
                <w:szCs w:val="20"/>
                <w:lang w:val="en-US"/>
              </w:rPr>
              <w:t xml:space="preserve">  Ομαδική εργασία</w:t>
            </w:r>
          </w:p>
          <w:p w14:paraId="02CE3DF4" w14:textId="77777777" w:rsidR="007B76F4" w:rsidRPr="00E20DF6" w:rsidRDefault="007B76F4" w:rsidP="00E20DF6">
            <w:pPr>
              <w:widowControl w:val="0"/>
              <w:autoSpaceDE w:val="0"/>
              <w:autoSpaceDN w:val="0"/>
              <w:adjustRightInd w:val="0"/>
              <w:spacing w:after="0" w:line="240" w:lineRule="auto"/>
              <w:ind w:left="454" w:hanging="454"/>
              <w:rPr>
                <w:color w:val="002060"/>
              </w:rPr>
            </w:pPr>
          </w:p>
          <w:p w14:paraId="3D2B7B34" w14:textId="77777777" w:rsidR="00DC35D5" w:rsidRPr="004F666D" w:rsidRDefault="00DC35D5" w:rsidP="00E20DF6">
            <w:pPr>
              <w:widowControl w:val="0"/>
              <w:autoSpaceDE w:val="0"/>
              <w:autoSpaceDN w:val="0"/>
              <w:adjustRightInd w:val="0"/>
              <w:spacing w:after="0" w:line="240" w:lineRule="auto"/>
              <w:ind w:left="540"/>
              <w:rPr>
                <w:color w:val="002060"/>
              </w:rPr>
            </w:pPr>
          </w:p>
        </w:tc>
      </w:tr>
    </w:tbl>
    <w:p w14:paraId="679439E0" w14:textId="77777777" w:rsidR="00DC35D5" w:rsidRPr="00050B81" w:rsidRDefault="00DC35D5"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C35D5" w:rsidRPr="00633701" w14:paraId="6C69B45A" w14:textId="77777777" w:rsidTr="00BF6D32">
        <w:tc>
          <w:tcPr>
            <w:tcW w:w="8472" w:type="dxa"/>
          </w:tcPr>
          <w:p w14:paraId="3C7D2B9B" w14:textId="77777777" w:rsidR="007B76F4" w:rsidRPr="00421822" w:rsidRDefault="007B76F4" w:rsidP="00421822">
            <w:pPr>
              <w:spacing w:after="0" w:line="240" w:lineRule="auto"/>
              <w:ind w:left="495"/>
              <w:rPr>
                <w:rFonts w:cs="Arial"/>
                <w:color w:val="002060"/>
                <w:sz w:val="20"/>
                <w:szCs w:val="20"/>
                <w:lang w:val="en-US"/>
              </w:rPr>
            </w:pPr>
          </w:p>
          <w:p w14:paraId="28FE9BFF" w14:textId="77777777" w:rsidR="00741413" w:rsidRPr="00741413" w:rsidRDefault="00741413" w:rsidP="00741413">
            <w:pPr>
              <w:numPr>
                <w:ilvl w:val="0"/>
                <w:numId w:val="32"/>
              </w:numPr>
              <w:spacing w:after="0" w:line="240" w:lineRule="auto"/>
              <w:rPr>
                <w:rFonts w:asciiTheme="minorHAnsi" w:hAnsiTheme="minorHAnsi" w:cs="Arial"/>
                <w:b/>
                <w:color w:val="002060"/>
                <w:sz w:val="20"/>
                <w:szCs w:val="20"/>
              </w:rPr>
            </w:pPr>
            <w:r w:rsidRPr="00741413">
              <w:rPr>
                <w:rFonts w:asciiTheme="minorHAnsi" w:hAnsiTheme="minorHAnsi" w:cs="Arial"/>
                <w:b/>
                <w:color w:val="002060"/>
                <w:sz w:val="20"/>
                <w:szCs w:val="20"/>
              </w:rPr>
              <w:t>Ποιότητα- πολίτης</w:t>
            </w:r>
          </w:p>
          <w:p w14:paraId="4AB35270" w14:textId="77777777" w:rsidR="00741413" w:rsidRPr="00741413" w:rsidRDefault="00741413" w:rsidP="00741413">
            <w:pPr>
              <w:numPr>
                <w:ilvl w:val="2"/>
                <w:numId w:val="32"/>
              </w:numPr>
              <w:spacing w:after="0" w:line="240" w:lineRule="auto"/>
              <w:rPr>
                <w:rFonts w:asciiTheme="minorHAnsi" w:hAnsiTheme="minorHAnsi" w:cs="Arial"/>
                <w:color w:val="002060"/>
                <w:sz w:val="20"/>
                <w:szCs w:val="20"/>
              </w:rPr>
            </w:pPr>
            <w:r w:rsidRPr="00741413">
              <w:rPr>
                <w:rFonts w:asciiTheme="minorHAnsi" w:hAnsiTheme="minorHAnsi" w:cs="Arial"/>
                <w:color w:val="002060"/>
                <w:sz w:val="20"/>
                <w:szCs w:val="20"/>
              </w:rPr>
              <w:t>Η έννοια της ποιότητας</w:t>
            </w:r>
          </w:p>
          <w:p w14:paraId="5C6E737E" w14:textId="77777777" w:rsidR="00741413" w:rsidRPr="00741413" w:rsidRDefault="00741413" w:rsidP="00741413">
            <w:pPr>
              <w:numPr>
                <w:ilvl w:val="2"/>
                <w:numId w:val="32"/>
              </w:numPr>
              <w:spacing w:after="0" w:line="240" w:lineRule="auto"/>
              <w:rPr>
                <w:rFonts w:asciiTheme="minorHAnsi" w:hAnsiTheme="minorHAnsi" w:cs="Arial"/>
                <w:color w:val="002060"/>
                <w:sz w:val="20"/>
                <w:szCs w:val="20"/>
              </w:rPr>
            </w:pPr>
            <w:r w:rsidRPr="00741413">
              <w:rPr>
                <w:rFonts w:asciiTheme="minorHAnsi" w:hAnsiTheme="minorHAnsi" w:cs="Arial"/>
                <w:color w:val="002060"/>
                <w:sz w:val="20"/>
                <w:szCs w:val="20"/>
              </w:rPr>
              <w:t>Γιατί ένας οργανισμός εκπαίδευσης επιζητεί την ποιότητα</w:t>
            </w:r>
          </w:p>
          <w:p w14:paraId="14519CB1" w14:textId="77777777" w:rsidR="00741413" w:rsidRPr="00741413" w:rsidRDefault="00741413" w:rsidP="00741413">
            <w:pPr>
              <w:numPr>
                <w:ilvl w:val="2"/>
                <w:numId w:val="32"/>
              </w:numPr>
              <w:spacing w:after="0" w:line="240" w:lineRule="auto"/>
              <w:rPr>
                <w:rFonts w:asciiTheme="minorHAnsi" w:hAnsiTheme="minorHAnsi" w:cs="Arial"/>
                <w:color w:val="002060"/>
                <w:sz w:val="20"/>
                <w:szCs w:val="20"/>
              </w:rPr>
            </w:pPr>
            <w:r w:rsidRPr="00741413">
              <w:rPr>
                <w:rFonts w:asciiTheme="minorHAnsi" w:hAnsiTheme="minorHAnsi" w:cs="Arial"/>
                <w:color w:val="002060"/>
                <w:sz w:val="20"/>
                <w:szCs w:val="20"/>
              </w:rPr>
              <w:t>Ιδιαιτερότητα της Υπηρεσίας</w:t>
            </w:r>
          </w:p>
          <w:p w14:paraId="19F4E5B4" w14:textId="77777777" w:rsidR="002026EB" w:rsidRPr="002026EB" w:rsidRDefault="002026EB" w:rsidP="002026EB">
            <w:pPr>
              <w:numPr>
                <w:ilvl w:val="0"/>
                <w:numId w:val="32"/>
              </w:numPr>
              <w:spacing w:after="0" w:line="240" w:lineRule="auto"/>
              <w:rPr>
                <w:rFonts w:asciiTheme="minorHAnsi" w:hAnsiTheme="minorHAnsi" w:cs="Arial"/>
                <w:b/>
                <w:color w:val="002060"/>
                <w:sz w:val="20"/>
                <w:szCs w:val="20"/>
              </w:rPr>
            </w:pPr>
            <w:r>
              <w:rPr>
                <w:rFonts w:asciiTheme="minorHAnsi" w:hAnsiTheme="minorHAnsi" w:cs="Arial"/>
                <w:b/>
                <w:color w:val="002060"/>
                <w:sz w:val="20"/>
                <w:szCs w:val="20"/>
              </w:rPr>
              <w:t>Θεωρία</w:t>
            </w:r>
          </w:p>
          <w:p w14:paraId="631CF518" w14:textId="77777777" w:rsidR="002026EB" w:rsidRPr="002026EB" w:rsidRDefault="002026EB" w:rsidP="002026EB">
            <w:pPr>
              <w:numPr>
                <w:ilvl w:val="2"/>
                <w:numId w:val="32"/>
              </w:numPr>
              <w:spacing w:after="0" w:line="240" w:lineRule="auto"/>
              <w:rPr>
                <w:rFonts w:asciiTheme="minorHAnsi" w:hAnsiTheme="minorHAnsi" w:cs="Arial"/>
                <w:color w:val="002060"/>
                <w:sz w:val="20"/>
                <w:szCs w:val="20"/>
              </w:rPr>
            </w:pPr>
            <w:r w:rsidRPr="002026EB">
              <w:rPr>
                <w:rFonts w:asciiTheme="minorHAnsi" w:hAnsiTheme="minorHAnsi" w:cs="Arial"/>
                <w:color w:val="002060"/>
                <w:sz w:val="20"/>
                <w:szCs w:val="20"/>
              </w:rPr>
              <w:t xml:space="preserve">Θεωρητική της Ποιότητας </w:t>
            </w:r>
          </w:p>
          <w:p w14:paraId="68F3773A" w14:textId="77777777" w:rsidR="002026EB" w:rsidRPr="002026EB" w:rsidRDefault="002026EB" w:rsidP="002026EB">
            <w:pPr>
              <w:numPr>
                <w:ilvl w:val="2"/>
                <w:numId w:val="32"/>
              </w:numPr>
              <w:spacing w:after="0" w:line="240" w:lineRule="auto"/>
              <w:rPr>
                <w:rFonts w:asciiTheme="minorHAnsi" w:hAnsiTheme="minorHAnsi" w:cs="Arial"/>
                <w:color w:val="002060"/>
                <w:sz w:val="20"/>
                <w:szCs w:val="20"/>
              </w:rPr>
            </w:pPr>
            <w:r w:rsidRPr="002026EB">
              <w:rPr>
                <w:rFonts w:asciiTheme="minorHAnsi" w:hAnsiTheme="minorHAnsi" w:cs="Arial"/>
                <w:color w:val="002060"/>
                <w:sz w:val="20"/>
                <w:szCs w:val="20"/>
              </w:rPr>
              <w:t>Αρχές του Deming</w:t>
            </w:r>
          </w:p>
          <w:p w14:paraId="5F31E048" w14:textId="77777777" w:rsidR="002026EB" w:rsidRPr="002026EB" w:rsidRDefault="002026EB" w:rsidP="002026EB">
            <w:pPr>
              <w:numPr>
                <w:ilvl w:val="2"/>
                <w:numId w:val="32"/>
              </w:numPr>
              <w:spacing w:after="0" w:line="240" w:lineRule="auto"/>
              <w:rPr>
                <w:rFonts w:asciiTheme="minorHAnsi" w:hAnsiTheme="minorHAnsi" w:cs="Arial"/>
                <w:color w:val="002060"/>
                <w:sz w:val="20"/>
                <w:szCs w:val="20"/>
              </w:rPr>
            </w:pPr>
            <w:r w:rsidRPr="002026EB">
              <w:rPr>
                <w:rFonts w:asciiTheme="minorHAnsi" w:hAnsiTheme="minorHAnsi" w:cs="Arial"/>
                <w:color w:val="002060"/>
                <w:sz w:val="20"/>
                <w:szCs w:val="20"/>
              </w:rPr>
              <w:t>Εφαρμογή στην Εκπαίδευση</w:t>
            </w:r>
          </w:p>
          <w:p w14:paraId="17761FCC" w14:textId="77777777" w:rsidR="002026EB" w:rsidRPr="002026EB" w:rsidRDefault="002026EB" w:rsidP="002026EB">
            <w:pPr>
              <w:numPr>
                <w:ilvl w:val="0"/>
                <w:numId w:val="32"/>
              </w:numPr>
              <w:spacing w:after="0" w:line="240" w:lineRule="auto"/>
              <w:rPr>
                <w:rFonts w:asciiTheme="minorHAnsi" w:hAnsiTheme="minorHAnsi" w:cs="Arial"/>
                <w:b/>
                <w:color w:val="002060"/>
                <w:sz w:val="20"/>
                <w:szCs w:val="20"/>
              </w:rPr>
            </w:pPr>
            <w:r w:rsidRPr="00EF3A6D">
              <w:rPr>
                <w:rFonts w:asciiTheme="minorHAnsi" w:hAnsiTheme="minorHAnsi" w:cs="Arial"/>
                <w:b/>
                <w:color w:val="002060"/>
                <w:sz w:val="20"/>
                <w:szCs w:val="20"/>
              </w:rPr>
              <w:t>Διοίκηση Ολικής Ποιότητας (</w:t>
            </w:r>
            <w:r w:rsidRPr="002026EB">
              <w:rPr>
                <w:rFonts w:asciiTheme="minorHAnsi" w:hAnsiTheme="minorHAnsi" w:cs="Arial"/>
                <w:b/>
                <w:color w:val="002060"/>
                <w:sz w:val="20"/>
                <w:szCs w:val="20"/>
              </w:rPr>
              <w:t>Total</w:t>
            </w:r>
            <w:r w:rsidRPr="00EF3A6D">
              <w:rPr>
                <w:rFonts w:asciiTheme="minorHAnsi" w:hAnsiTheme="minorHAnsi" w:cs="Arial"/>
                <w:b/>
                <w:color w:val="002060"/>
                <w:sz w:val="20"/>
                <w:szCs w:val="20"/>
              </w:rPr>
              <w:t xml:space="preserve"> </w:t>
            </w:r>
            <w:r w:rsidRPr="002026EB">
              <w:rPr>
                <w:rFonts w:asciiTheme="minorHAnsi" w:hAnsiTheme="minorHAnsi" w:cs="Arial"/>
                <w:b/>
                <w:color w:val="002060"/>
                <w:sz w:val="20"/>
                <w:szCs w:val="20"/>
              </w:rPr>
              <w:t>Quality</w:t>
            </w:r>
            <w:r w:rsidRPr="00EF3A6D">
              <w:rPr>
                <w:rFonts w:asciiTheme="minorHAnsi" w:hAnsiTheme="minorHAnsi" w:cs="Arial"/>
                <w:b/>
                <w:color w:val="002060"/>
                <w:sz w:val="20"/>
                <w:szCs w:val="20"/>
              </w:rPr>
              <w:t xml:space="preserve"> </w:t>
            </w:r>
            <w:r w:rsidRPr="002026EB">
              <w:rPr>
                <w:rFonts w:asciiTheme="minorHAnsi" w:hAnsiTheme="minorHAnsi" w:cs="Arial"/>
                <w:b/>
                <w:color w:val="002060"/>
                <w:sz w:val="20"/>
                <w:szCs w:val="20"/>
              </w:rPr>
              <w:t>Management</w:t>
            </w:r>
            <w:r w:rsidRPr="00EF3A6D">
              <w:rPr>
                <w:rFonts w:asciiTheme="minorHAnsi" w:hAnsiTheme="minorHAnsi" w:cs="Arial"/>
                <w:b/>
                <w:color w:val="002060"/>
                <w:sz w:val="20"/>
                <w:szCs w:val="20"/>
              </w:rPr>
              <w:t xml:space="preserve"> ή ΔΟΠ</w:t>
            </w:r>
          </w:p>
          <w:p w14:paraId="29AE8F55" w14:textId="77777777" w:rsidR="00741413" w:rsidRPr="00741413" w:rsidRDefault="00741413" w:rsidP="00741413">
            <w:pPr>
              <w:numPr>
                <w:ilvl w:val="2"/>
                <w:numId w:val="32"/>
              </w:numPr>
              <w:spacing w:after="0" w:line="240" w:lineRule="auto"/>
              <w:rPr>
                <w:rFonts w:asciiTheme="minorHAnsi" w:hAnsiTheme="minorHAnsi" w:cs="Arial"/>
                <w:color w:val="002060"/>
                <w:sz w:val="20"/>
                <w:szCs w:val="20"/>
              </w:rPr>
            </w:pPr>
            <w:r w:rsidRPr="00741413">
              <w:rPr>
                <w:rFonts w:asciiTheme="minorHAnsi" w:hAnsiTheme="minorHAnsi" w:cs="Arial"/>
                <w:color w:val="002060"/>
                <w:sz w:val="20"/>
                <w:szCs w:val="20"/>
              </w:rPr>
              <w:t>Οι Διαστάσεις της Ποιότητας</w:t>
            </w:r>
          </w:p>
          <w:p w14:paraId="28BD6887" w14:textId="77777777" w:rsidR="00741413" w:rsidRPr="00741413" w:rsidRDefault="00741413" w:rsidP="00741413">
            <w:pPr>
              <w:numPr>
                <w:ilvl w:val="2"/>
                <w:numId w:val="32"/>
              </w:numPr>
              <w:spacing w:after="0" w:line="240" w:lineRule="auto"/>
              <w:rPr>
                <w:rFonts w:asciiTheme="minorHAnsi" w:hAnsiTheme="minorHAnsi" w:cs="Arial"/>
                <w:color w:val="002060"/>
                <w:sz w:val="20"/>
                <w:szCs w:val="20"/>
              </w:rPr>
            </w:pPr>
            <w:r w:rsidRPr="00741413">
              <w:rPr>
                <w:rFonts w:asciiTheme="minorHAnsi" w:hAnsiTheme="minorHAnsi" w:cs="Arial"/>
                <w:color w:val="002060"/>
                <w:sz w:val="20"/>
                <w:szCs w:val="20"/>
              </w:rPr>
              <w:t>Αρχές Διαχείρισης Ποιότητας</w:t>
            </w:r>
          </w:p>
          <w:p w14:paraId="055FC2D0" w14:textId="77777777" w:rsidR="002026EB" w:rsidRPr="002026EB" w:rsidRDefault="002026EB" w:rsidP="002026EB">
            <w:pPr>
              <w:numPr>
                <w:ilvl w:val="0"/>
                <w:numId w:val="32"/>
              </w:numPr>
              <w:spacing w:after="0" w:line="240" w:lineRule="auto"/>
              <w:rPr>
                <w:rFonts w:asciiTheme="minorHAnsi" w:hAnsiTheme="minorHAnsi" w:cs="Arial"/>
                <w:b/>
                <w:color w:val="002060"/>
                <w:sz w:val="20"/>
                <w:szCs w:val="20"/>
              </w:rPr>
            </w:pPr>
            <w:r w:rsidRPr="002026EB">
              <w:rPr>
                <w:rFonts w:asciiTheme="minorHAnsi" w:hAnsiTheme="minorHAnsi" w:cs="Arial"/>
                <w:b/>
                <w:color w:val="002060"/>
                <w:sz w:val="20"/>
                <w:szCs w:val="20"/>
              </w:rPr>
              <w:t>Πρότυπο Εφαρμογής Συστήματος Διαχείρισης Ποιότητας</w:t>
            </w:r>
          </w:p>
          <w:p w14:paraId="45C148C7" w14:textId="77777777" w:rsidR="002026EB" w:rsidRPr="002026EB" w:rsidRDefault="002026EB" w:rsidP="002026EB">
            <w:pPr>
              <w:numPr>
                <w:ilvl w:val="2"/>
                <w:numId w:val="32"/>
              </w:numPr>
              <w:spacing w:after="0" w:line="240" w:lineRule="auto"/>
              <w:rPr>
                <w:rFonts w:asciiTheme="minorHAnsi" w:hAnsiTheme="minorHAnsi" w:cs="Arial"/>
                <w:color w:val="002060"/>
                <w:sz w:val="20"/>
                <w:szCs w:val="20"/>
              </w:rPr>
            </w:pPr>
            <w:r w:rsidRPr="002026EB">
              <w:rPr>
                <w:rFonts w:asciiTheme="minorHAnsi" w:hAnsiTheme="minorHAnsi" w:cs="Arial"/>
                <w:color w:val="002060"/>
                <w:sz w:val="20"/>
                <w:szCs w:val="20"/>
              </w:rPr>
              <w:t>Τι σημαίνει Πρότυπο</w:t>
            </w:r>
          </w:p>
          <w:p w14:paraId="2311E25F" w14:textId="77777777" w:rsidR="002026EB" w:rsidRPr="002026EB" w:rsidRDefault="002026EB" w:rsidP="002026EB">
            <w:pPr>
              <w:numPr>
                <w:ilvl w:val="2"/>
                <w:numId w:val="32"/>
              </w:numPr>
              <w:spacing w:after="0" w:line="240" w:lineRule="auto"/>
              <w:rPr>
                <w:rFonts w:asciiTheme="minorHAnsi" w:hAnsiTheme="minorHAnsi" w:cs="Arial"/>
                <w:color w:val="002060"/>
                <w:sz w:val="20"/>
                <w:szCs w:val="20"/>
              </w:rPr>
            </w:pPr>
            <w:r w:rsidRPr="002026EB">
              <w:rPr>
                <w:rFonts w:asciiTheme="minorHAnsi" w:hAnsiTheme="minorHAnsi" w:cs="Arial"/>
                <w:color w:val="002060"/>
                <w:sz w:val="20"/>
                <w:szCs w:val="20"/>
              </w:rPr>
              <w:t>Εφαρμογή: Σύστημα Διοίκησης Ολικής Ποιότητας</w:t>
            </w:r>
          </w:p>
          <w:p w14:paraId="00261575" w14:textId="77777777" w:rsidR="002026EB" w:rsidRPr="002026EB" w:rsidRDefault="002026EB" w:rsidP="002026EB">
            <w:pPr>
              <w:numPr>
                <w:ilvl w:val="2"/>
                <w:numId w:val="32"/>
              </w:numPr>
              <w:spacing w:after="0" w:line="240" w:lineRule="auto"/>
              <w:rPr>
                <w:rFonts w:asciiTheme="minorHAnsi" w:hAnsiTheme="minorHAnsi" w:cs="Arial"/>
                <w:color w:val="002060"/>
                <w:sz w:val="20"/>
                <w:szCs w:val="20"/>
              </w:rPr>
            </w:pPr>
            <w:r w:rsidRPr="002026EB">
              <w:rPr>
                <w:rFonts w:asciiTheme="minorHAnsi" w:hAnsiTheme="minorHAnsi" w:cs="Arial"/>
                <w:color w:val="002060"/>
                <w:sz w:val="20"/>
                <w:szCs w:val="20"/>
              </w:rPr>
              <w:t>Διαδικασία Πιστοποίησης</w:t>
            </w:r>
          </w:p>
          <w:p w14:paraId="5011CCCB" w14:textId="77777777" w:rsidR="00421822" w:rsidRPr="00EF3A6D" w:rsidRDefault="002026EB" w:rsidP="002026EB">
            <w:pPr>
              <w:numPr>
                <w:ilvl w:val="2"/>
                <w:numId w:val="32"/>
              </w:numPr>
              <w:spacing w:after="0" w:line="240" w:lineRule="auto"/>
              <w:rPr>
                <w:rFonts w:asciiTheme="minorHAnsi" w:hAnsiTheme="minorHAnsi" w:cs="Arial"/>
                <w:color w:val="002060"/>
                <w:sz w:val="20"/>
                <w:szCs w:val="20"/>
              </w:rPr>
            </w:pPr>
            <w:r w:rsidRPr="002026EB">
              <w:rPr>
                <w:rFonts w:asciiTheme="minorHAnsi" w:hAnsiTheme="minorHAnsi" w:cs="Arial"/>
                <w:color w:val="002060"/>
                <w:sz w:val="20"/>
                <w:szCs w:val="20"/>
              </w:rPr>
              <w:t>Παράδειγμα Προτύπου</w:t>
            </w:r>
          </w:p>
          <w:p w14:paraId="26BFA442" w14:textId="77777777" w:rsidR="00DE4153" w:rsidRDefault="00DE4153" w:rsidP="00DE4153">
            <w:pPr>
              <w:numPr>
                <w:ilvl w:val="0"/>
                <w:numId w:val="32"/>
              </w:numPr>
              <w:spacing w:after="0" w:line="240" w:lineRule="auto"/>
              <w:rPr>
                <w:rFonts w:asciiTheme="minorHAnsi" w:hAnsiTheme="minorHAnsi" w:cs="Arial"/>
                <w:b/>
                <w:color w:val="002060"/>
                <w:sz w:val="20"/>
                <w:szCs w:val="20"/>
              </w:rPr>
            </w:pPr>
            <w:r w:rsidRPr="002026EB">
              <w:rPr>
                <w:rFonts w:asciiTheme="minorHAnsi" w:hAnsiTheme="minorHAnsi" w:cs="Arial"/>
                <w:b/>
                <w:color w:val="002060"/>
                <w:sz w:val="20"/>
                <w:szCs w:val="20"/>
              </w:rPr>
              <w:t>Εργαλεία ποιότητας</w:t>
            </w:r>
          </w:p>
          <w:p w14:paraId="210D4A53" w14:textId="77777777" w:rsidR="00DE4153" w:rsidRPr="00DE4153" w:rsidRDefault="00DE4153" w:rsidP="00DE4153">
            <w:pPr>
              <w:numPr>
                <w:ilvl w:val="2"/>
                <w:numId w:val="32"/>
              </w:numPr>
              <w:spacing w:after="0" w:line="240" w:lineRule="auto"/>
              <w:rPr>
                <w:rFonts w:asciiTheme="minorHAnsi" w:hAnsiTheme="minorHAnsi" w:cs="Arial"/>
                <w:color w:val="002060"/>
                <w:sz w:val="20"/>
                <w:szCs w:val="20"/>
              </w:rPr>
            </w:pPr>
            <w:r w:rsidRPr="00DE4153">
              <w:rPr>
                <w:rFonts w:asciiTheme="minorHAnsi" w:hAnsiTheme="minorHAnsi" w:cs="Arial"/>
                <w:color w:val="002060"/>
                <w:sz w:val="20"/>
                <w:szCs w:val="20"/>
              </w:rPr>
              <w:t>Ιστογράμματα</w:t>
            </w:r>
          </w:p>
          <w:p w14:paraId="15E91D88" w14:textId="77777777" w:rsidR="00DE4153" w:rsidRPr="0088731B" w:rsidRDefault="00DE4153" w:rsidP="00DE4153">
            <w:pPr>
              <w:numPr>
                <w:ilvl w:val="2"/>
                <w:numId w:val="32"/>
              </w:numPr>
              <w:spacing w:after="0" w:line="240" w:lineRule="auto"/>
              <w:rPr>
                <w:rFonts w:asciiTheme="minorHAnsi" w:hAnsiTheme="minorHAnsi" w:cs="Arial"/>
                <w:color w:val="002060"/>
                <w:sz w:val="20"/>
                <w:szCs w:val="20"/>
              </w:rPr>
            </w:pPr>
            <w:r w:rsidRPr="0088731B">
              <w:rPr>
                <w:rFonts w:asciiTheme="minorHAnsi" w:hAnsiTheme="minorHAnsi" w:cs="Arial"/>
                <w:color w:val="002060"/>
                <w:sz w:val="20"/>
                <w:szCs w:val="20"/>
              </w:rPr>
              <w:t>Φύλλα ελέγχου</w:t>
            </w:r>
          </w:p>
          <w:p w14:paraId="2B1EB9E8" w14:textId="77777777" w:rsidR="00DE4153" w:rsidRPr="0088731B" w:rsidRDefault="00DE4153" w:rsidP="00DE4153">
            <w:pPr>
              <w:numPr>
                <w:ilvl w:val="2"/>
                <w:numId w:val="32"/>
              </w:numPr>
              <w:spacing w:after="0" w:line="240" w:lineRule="auto"/>
              <w:rPr>
                <w:rFonts w:asciiTheme="minorHAnsi" w:hAnsiTheme="minorHAnsi" w:cs="Arial"/>
                <w:color w:val="002060"/>
                <w:sz w:val="20"/>
                <w:szCs w:val="20"/>
              </w:rPr>
            </w:pPr>
            <w:r w:rsidRPr="0088731B">
              <w:rPr>
                <w:rFonts w:asciiTheme="minorHAnsi" w:hAnsiTheme="minorHAnsi" w:cs="Arial"/>
                <w:color w:val="002060"/>
                <w:sz w:val="20"/>
                <w:szCs w:val="20"/>
              </w:rPr>
              <w:t>Διαγράμματα Pareto</w:t>
            </w:r>
          </w:p>
          <w:p w14:paraId="54CEC868" w14:textId="77777777" w:rsidR="00DE4153" w:rsidRPr="0088731B" w:rsidRDefault="00DE4153" w:rsidP="00DE4153">
            <w:pPr>
              <w:numPr>
                <w:ilvl w:val="2"/>
                <w:numId w:val="32"/>
              </w:numPr>
              <w:spacing w:after="0" w:line="240" w:lineRule="auto"/>
              <w:rPr>
                <w:rFonts w:asciiTheme="minorHAnsi" w:hAnsiTheme="minorHAnsi" w:cs="Arial"/>
                <w:color w:val="002060"/>
                <w:sz w:val="20"/>
                <w:szCs w:val="20"/>
              </w:rPr>
            </w:pPr>
            <w:r w:rsidRPr="0088731B">
              <w:rPr>
                <w:rFonts w:asciiTheme="minorHAnsi" w:hAnsiTheme="minorHAnsi" w:cs="Arial"/>
                <w:color w:val="002060"/>
                <w:sz w:val="20"/>
                <w:szCs w:val="20"/>
              </w:rPr>
              <w:t>Διαγράμματα αιτίου-αποτελέσματος</w:t>
            </w:r>
          </w:p>
          <w:p w14:paraId="1BEB106E" w14:textId="77777777" w:rsidR="00DE4153" w:rsidRPr="0088731B" w:rsidRDefault="00DE4153" w:rsidP="00DE4153">
            <w:pPr>
              <w:numPr>
                <w:ilvl w:val="2"/>
                <w:numId w:val="32"/>
              </w:numPr>
              <w:spacing w:after="0" w:line="240" w:lineRule="auto"/>
              <w:rPr>
                <w:rFonts w:asciiTheme="minorHAnsi" w:hAnsiTheme="minorHAnsi" w:cs="Arial"/>
                <w:color w:val="002060"/>
                <w:sz w:val="20"/>
                <w:szCs w:val="20"/>
              </w:rPr>
            </w:pPr>
            <w:r w:rsidRPr="0088731B">
              <w:rPr>
                <w:rFonts w:asciiTheme="minorHAnsi" w:hAnsiTheme="minorHAnsi" w:cs="Arial"/>
                <w:color w:val="002060"/>
                <w:sz w:val="20"/>
                <w:szCs w:val="20"/>
              </w:rPr>
              <w:lastRenderedPageBreak/>
              <w:t>Διαγράμματα ροής</w:t>
            </w:r>
          </w:p>
          <w:p w14:paraId="23E20CDA" w14:textId="77777777" w:rsidR="00DE4153" w:rsidRPr="0088731B" w:rsidRDefault="00DE4153" w:rsidP="00DE4153">
            <w:pPr>
              <w:numPr>
                <w:ilvl w:val="2"/>
                <w:numId w:val="32"/>
              </w:numPr>
              <w:spacing w:after="0" w:line="240" w:lineRule="auto"/>
              <w:rPr>
                <w:rFonts w:asciiTheme="minorHAnsi" w:hAnsiTheme="minorHAnsi" w:cs="Arial"/>
                <w:color w:val="002060"/>
                <w:sz w:val="20"/>
                <w:szCs w:val="20"/>
              </w:rPr>
            </w:pPr>
            <w:r w:rsidRPr="0088731B">
              <w:rPr>
                <w:rFonts w:asciiTheme="minorHAnsi" w:hAnsiTheme="minorHAnsi" w:cs="Arial"/>
                <w:color w:val="002060"/>
                <w:sz w:val="20"/>
                <w:szCs w:val="20"/>
              </w:rPr>
              <w:t>Διαγράμματα διασποράς</w:t>
            </w:r>
          </w:p>
          <w:p w14:paraId="3213C636" w14:textId="77777777" w:rsidR="00DE4153" w:rsidRPr="0088731B" w:rsidRDefault="00DE4153" w:rsidP="00DE4153">
            <w:pPr>
              <w:numPr>
                <w:ilvl w:val="2"/>
                <w:numId w:val="32"/>
              </w:numPr>
              <w:spacing w:after="0" w:line="240" w:lineRule="auto"/>
              <w:rPr>
                <w:rFonts w:asciiTheme="minorHAnsi" w:hAnsiTheme="minorHAnsi" w:cs="Arial"/>
                <w:color w:val="002060"/>
                <w:sz w:val="20"/>
                <w:szCs w:val="20"/>
              </w:rPr>
            </w:pPr>
            <w:r w:rsidRPr="0088731B">
              <w:rPr>
                <w:rFonts w:asciiTheme="minorHAnsi" w:hAnsiTheme="minorHAnsi" w:cs="Arial"/>
                <w:color w:val="002060"/>
                <w:sz w:val="20"/>
                <w:szCs w:val="20"/>
              </w:rPr>
              <w:t>Διαγράμματα ελέγχου</w:t>
            </w:r>
          </w:p>
          <w:p w14:paraId="55EA76CA" w14:textId="77777777" w:rsidR="00421822" w:rsidRDefault="002026EB" w:rsidP="002026EB">
            <w:pPr>
              <w:numPr>
                <w:ilvl w:val="0"/>
                <w:numId w:val="32"/>
              </w:numPr>
              <w:spacing w:after="0" w:line="240" w:lineRule="auto"/>
              <w:rPr>
                <w:rFonts w:asciiTheme="minorHAnsi" w:hAnsiTheme="minorHAnsi" w:cs="Arial"/>
                <w:b/>
                <w:color w:val="002060"/>
                <w:sz w:val="20"/>
                <w:szCs w:val="20"/>
              </w:rPr>
            </w:pPr>
            <w:r w:rsidRPr="002026EB">
              <w:rPr>
                <w:rFonts w:asciiTheme="minorHAnsi" w:hAnsiTheme="minorHAnsi" w:cs="Arial"/>
                <w:b/>
                <w:color w:val="002060"/>
                <w:sz w:val="20"/>
                <w:szCs w:val="20"/>
              </w:rPr>
              <w:t>Επιχειρηματική Αριστεία</w:t>
            </w:r>
          </w:p>
          <w:p w14:paraId="1EDC12F4" w14:textId="77777777" w:rsidR="002026EB" w:rsidRPr="002026EB" w:rsidRDefault="002026EB" w:rsidP="002026EB">
            <w:pPr>
              <w:numPr>
                <w:ilvl w:val="2"/>
                <w:numId w:val="32"/>
              </w:numPr>
              <w:spacing w:after="0" w:line="240" w:lineRule="auto"/>
              <w:rPr>
                <w:rFonts w:asciiTheme="minorHAnsi" w:hAnsiTheme="minorHAnsi" w:cs="Arial"/>
                <w:color w:val="002060"/>
                <w:sz w:val="20"/>
                <w:szCs w:val="20"/>
              </w:rPr>
            </w:pPr>
            <w:r w:rsidRPr="002026EB">
              <w:rPr>
                <w:rFonts w:asciiTheme="minorHAnsi" w:hAnsiTheme="minorHAnsi" w:cs="Arial"/>
                <w:color w:val="002060"/>
                <w:sz w:val="20"/>
                <w:szCs w:val="20"/>
              </w:rPr>
              <w:t>Προσδιορισμός και συστηματοποίηση δομής</w:t>
            </w:r>
          </w:p>
          <w:p w14:paraId="7BCFDFDF" w14:textId="77777777" w:rsidR="002026EB" w:rsidRPr="002026EB" w:rsidRDefault="002026EB" w:rsidP="002026EB">
            <w:pPr>
              <w:numPr>
                <w:ilvl w:val="2"/>
                <w:numId w:val="32"/>
              </w:numPr>
              <w:spacing w:after="0" w:line="240" w:lineRule="auto"/>
              <w:rPr>
                <w:rFonts w:asciiTheme="minorHAnsi" w:hAnsiTheme="minorHAnsi" w:cs="Arial"/>
                <w:color w:val="002060"/>
                <w:sz w:val="20"/>
                <w:szCs w:val="20"/>
              </w:rPr>
            </w:pPr>
            <w:r w:rsidRPr="002026EB">
              <w:rPr>
                <w:rFonts w:asciiTheme="minorHAnsi" w:hAnsiTheme="minorHAnsi" w:cs="Arial"/>
                <w:color w:val="002060"/>
                <w:sz w:val="20"/>
                <w:szCs w:val="20"/>
              </w:rPr>
              <w:t xml:space="preserve">Επίπεδα αριστείας </w:t>
            </w:r>
          </w:p>
          <w:p w14:paraId="6CBB9097" w14:textId="605E8FCD" w:rsidR="007B76F4" w:rsidRPr="0088731B" w:rsidRDefault="002026EB" w:rsidP="00000AD8">
            <w:pPr>
              <w:numPr>
                <w:ilvl w:val="0"/>
                <w:numId w:val="32"/>
              </w:numPr>
              <w:spacing w:after="0" w:line="240" w:lineRule="auto"/>
              <w:rPr>
                <w:rFonts w:asciiTheme="minorHAnsi" w:hAnsiTheme="minorHAnsi" w:cs="Arial"/>
                <w:b/>
                <w:color w:val="002060"/>
                <w:sz w:val="20"/>
                <w:szCs w:val="20"/>
              </w:rPr>
            </w:pPr>
            <w:r w:rsidRPr="0088731B">
              <w:rPr>
                <w:rFonts w:asciiTheme="minorHAnsi" w:hAnsiTheme="minorHAnsi" w:cs="Arial"/>
                <w:b/>
                <w:color w:val="002060"/>
                <w:sz w:val="20"/>
                <w:szCs w:val="20"/>
              </w:rPr>
              <w:t xml:space="preserve">Ποιότητα και Χρήστη Υπηρεσιών </w:t>
            </w:r>
          </w:p>
          <w:p w14:paraId="72A6D22F" w14:textId="77777777" w:rsidR="002026EB" w:rsidRDefault="002026EB" w:rsidP="002026EB">
            <w:pPr>
              <w:numPr>
                <w:ilvl w:val="2"/>
                <w:numId w:val="32"/>
              </w:numPr>
              <w:spacing w:after="0" w:line="240" w:lineRule="auto"/>
              <w:rPr>
                <w:rFonts w:asciiTheme="minorHAnsi" w:hAnsiTheme="minorHAnsi" w:cs="Arial"/>
                <w:color w:val="002060"/>
                <w:sz w:val="20"/>
                <w:szCs w:val="20"/>
              </w:rPr>
            </w:pPr>
            <w:r>
              <w:rPr>
                <w:rFonts w:asciiTheme="minorHAnsi" w:hAnsiTheme="minorHAnsi" w:cs="Arial"/>
                <w:color w:val="002060"/>
                <w:sz w:val="20"/>
                <w:szCs w:val="20"/>
              </w:rPr>
              <w:t xml:space="preserve">Η ικανοποίηση του Χρήση </w:t>
            </w:r>
          </w:p>
          <w:p w14:paraId="04DA537B" w14:textId="77777777" w:rsidR="002026EB" w:rsidRDefault="002026EB" w:rsidP="002026EB">
            <w:pPr>
              <w:numPr>
                <w:ilvl w:val="2"/>
                <w:numId w:val="32"/>
              </w:numPr>
              <w:spacing w:after="0" w:line="240" w:lineRule="auto"/>
              <w:rPr>
                <w:rFonts w:asciiTheme="minorHAnsi" w:hAnsiTheme="minorHAnsi" w:cs="Arial"/>
                <w:color w:val="002060"/>
                <w:sz w:val="20"/>
                <w:szCs w:val="20"/>
              </w:rPr>
            </w:pPr>
            <w:r>
              <w:rPr>
                <w:rFonts w:asciiTheme="minorHAnsi" w:hAnsiTheme="minorHAnsi" w:cs="Arial"/>
                <w:color w:val="002060"/>
                <w:sz w:val="20"/>
                <w:szCs w:val="20"/>
              </w:rPr>
              <w:t>Μέτρηση Ικανοποίησης</w:t>
            </w:r>
          </w:p>
          <w:p w14:paraId="46C159A5" w14:textId="77777777" w:rsidR="002026EB" w:rsidRDefault="002026EB" w:rsidP="002026EB">
            <w:pPr>
              <w:numPr>
                <w:ilvl w:val="2"/>
                <w:numId w:val="32"/>
              </w:numPr>
              <w:spacing w:after="0" w:line="240" w:lineRule="auto"/>
              <w:rPr>
                <w:rFonts w:asciiTheme="minorHAnsi" w:hAnsiTheme="minorHAnsi" w:cs="Arial"/>
                <w:color w:val="002060"/>
                <w:sz w:val="20"/>
                <w:szCs w:val="20"/>
              </w:rPr>
            </w:pPr>
            <w:r>
              <w:rPr>
                <w:rFonts w:asciiTheme="minorHAnsi" w:hAnsiTheme="minorHAnsi" w:cs="Arial"/>
                <w:color w:val="002060"/>
                <w:sz w:val="20"/>
                <w:szCs w:val="20"/>
              </w:rPr>
              <w:t xml:space="preserve">Εργαλεία μέτρησης Ικανοποίησης  </w:t>
            </w:r>
          </w:p>
          <w:p w14:paraId="0298DF1E" w14:textId="77777777" w:rsidR="007B76F4" w:rsidRPr="00EF3A6D" w:rsidRDefault="007B76F4" w:rsidP="00B84E4F">
            <w:pPr>
              <w:spacing w:after="0" w:line="240" w:lineRule="auto"/>
              <w:ind w:left="495"/>
              <w:rPr>
                <w:rFonts w:asciiTheme="minorHAnsi" w:hAnsiTheme="minorHAnsi" w:cs="Arial"/>
                <w:color w:val="002060"/>
                <w:sz w:val="20"/>
                <w:szCs w:val="20"/>
              </w:rPr>
            </w:pPr>
          </w:p>
          <w:p w14:paraId="3DB44303" w14:textId="77777777" w:rsidR="007B76F4" w:rsidRPr="00EF3A6D" w:rsidRDefault="007B76F4" w:rsidP="00B84E4F">
            <w:pPr>
              <w:spacing w:after="0" w:line="240" w:lineRule="auto"/>
              <w:ind w:left="495"/>
              <w:rPr>
                <w:rFonts w:asciiTheme="minorHAnsi" w:hAnsiTheme="minorHAnsi" w:cs="Arial"/>
                <w:color w:val="002060"/>
                <w:sz w:val="20"/>
                <w:szCs w:val="20"/>
              </w:rPr>
            </w:pPr>
          </w:p>
          <w:p w14:paraId="477B9E03" w14:textId="77777777" w:rsidR="007B76F4" w:rsidRPr="00B84E4F" w:rsidRDefault="007B76F4" w:rsidP="00B84E4F">
            <w:pPr>
              <w:spacing w:after="0" w:line="240" w:lineRule="auto"/>
              <w:ind w:left="495"/>
              <w:rPr>
                <w:rFonts w:cs="Arial"/>
                <w:color w:val="002060"/>
                <w:sz w:val="20"/>
                <w:szCs w:val="20"/>
              </w:rPr>
            </w:pPr>
          </w:p>
        </w:tc>
      </w:tr>
    </w:tbl>
    <w:p w14:paraId="2E38C3AD" w14:textId="77777777" w:rsidR="00DC35D5" w:rsidRPr="00050B81" w:rsidRDefault="00DC35D5"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C35D5" w:rsidRPr="004943F5" w14:paraId="3A938AE8" w14:textId="77777777" w:rsidTr="00B25922">
        <w:tc>
          <w:tcPr>
            <w:tcW w:w="3306" w:type="dxa"/>
            <w:shd w:val="clear" w:color="auto" w:fill="DDD9C3"/>
          </w:tcPr>
          <w:p w14:paraId="52B79BBD" w14:textId="77777777" w:rsidR="00DC35D5" w:rsidRPr="00050B81" w:rsidRDefault="00DC35D5" w:rsidP="00B25922">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Pr>
          <w:p w14:paraId="68DE7DF8" w14:textId="77777777" w:rsidR="00DC35D5" w:rsidRPr="004943F5" w:rsidRDefault="00DC35D5" w:rsidP="00907017">
            <w:pPr>
              <w:rPr>
                <w:iCs/>
                <w:color w:val="002060"/>
              </w:rPr>
            </w:pPr>
            <w:r w:rsidRPr="004943F5">
              <w:rPr>
                <w:iCs/>
                <w:color w:val="002060"/>
              </w:rPr>
              <w:t xml:space="preserve">Στην τάξη </w:t>
            </w:r>
          </w:p>
        </w:tc>
      </w:tr>
      <w:tr w:rsidR="00DC35D5" w:rsidRPr="004943F5" w14:paraId="4C636560" w14:textId="77777777" w:rsidTr="00B25922">
        <w:tc>
          <w:tcPr>
            <w:tcW w:w="3306" w:type="dxa"/>
            <w:shd w:val="clear" w:color="auto" w:fill="DDD9C3"/>
          </w:tcPr>
          <w:p w14:paraId="4944AAC4" w14:textId="77777777" w:rsidR="00DC35D5" w:rsidRPr="00B25922" w:rsidRDefault="00DC35D5" w:rsidP="00B2592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6A57FBCA" w14:textId="77777777" w:rsidR="00DC35D5" w:rsidRPr="00660863" w:rsidRDefault="00660863" w:rsidP="001D341B">
            <w:pPr>
              <w:spacing w:after="0" w:line="240" w:lineRule="auto"/>
              <w:rPr>
                <w:rFonts w:cs="Arial"/>
                <w:b/>
                <w:color w:val="002060"/>
              </w:rPr>
            </w:pPr>
            <w:r w:rsidRPr="00660863">
              <w:rPr>
                <w:rFonts w:cs="Arial"/>
                <w:b/>
                <w:color w:val="002060"/>
              </w:rPr>
              <w:t>Υποστήριξη Μαθησιακής διαδικασίας μέσω της ηλεκτρονικής πλατφόρμας e-class</w:t>
            </w:r>
          </w:p>
        </w:tc>
      </w:tr>
      <w:tr w:rsidR="00DC35D5" w:rsidRPr="004943F5" w14:paraId="2646EDDA" w14:textId="77777777" w:rsidTr="00B25922">
        <w:tc>
          <w:tcPr>
            <w:tcW w:w="3306" w:type="dxa"/>
            <w:shd w:val="clear" w:color="auto" w:fill="DDD9C3"/>
          </w:tcPr>
          <w:p w14:paraId="1C34EA6B" w14:textId="77777777" w:rsidR="00DC35D5" w:rsidRPr="00050B81" w:rsidRDefault="00DC35D5" w:rsidP="00B25922">
            <w:pPr>
              <w:spacing w:after="0" w:line="240" w:lineRule="auto"/>
              <w:jc w:val="right"/>
              <w:rPr>
                <w:rFonts w:cs="Arial"/>
                <w:b/>
                <w:sz w:val="20"/>
                <w:szCs w:val="20"/>
              </w:rPr>
            </w:pPr>
            <w:r w:rsidRPr="00050B81">
              <w:rPr>
                <w:rFonts w:cs="Arial"/>
                <w:b/>
                <w:sz w:val="20"/>
                <w:szCs w:val="20"/>
              </w:rPr>
              <w:t>ΟΡΓΑΝΩΣΗ ΔΙΔΑΣΚΑΛΙΑΣ</w:t>
            </w:r>
          </w:p>
          <w:p w14:paraId="3511DCD8" w14:textId="77777777" w:rsidR="00DC35D5" w:rsidRDefault="00DC35D5"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14:paraId="0952195F" w14:textId="77777777" w:rsidR="00DC35D5" w:rsidRDefault="00DC35D5" w:rsidP="00B25922">
            <w:pPr>
              <w:spacing w:after="0" w:line="240" w:lineRule="auto"/>
              <w:jc w:val="both"/>
              <w:rPr>
                <w:rFonts w:cs="Arial"/>
                <w:i/>
                <w:sz w:val="16"/>
                <w:szCs w:val="16"/>
              </w:rPr>
            </w:pPr>
            <w:r w:rsidRPr="00050B81">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14:paraId="2DA40F41" w14:textId="77777777" w:rsidR="00DC35D5" w:rsidRPr="00050B81" w:rsidRDefault="00DC35D5" w:rsidP="00B25922">
            <w:pPr>
              <w:spacing w:after="0" w:line="240" w:lineRule="auto"/>
              <w:jc w:val="both"/>
              <w:rPr>
                <w:rFonts w:cs="Arial"/>
                <w:i/>
                <w:sz w:val="16"/>
                <w:szCs w:val="16"/>
              </w:rPr>
            </w:pPr>
          </w:p>
          <w:p w14:paraId="09E9FDDE" w14:textId="77777777" w:rsidR="00DC35D5" w:rsidRPr="00050B81" w:rsidRDefault="00DC35D5"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C35D5" w:rsidRPr="004943F5" w14:paraId="43716DE0" w14:textId="77777777" w:rsidTr="004943F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0BCEB89" w14:textId="77777777" w:rsidR="00DC35D5" w:rsidRPr="004943F5" w:rsidRDefault="00DC35D5" w:rsidP="004943F5">
                  <w:pPr>
                    <w:spacing w:after="0" w:line="240" w:lineRule="auto"/>
                    <w:jc w:val="center"/>
                    <w:rPr>
                      <w:rFonts w:cs="Arial"/>
                      <w:b/>
                      <w:i/>
                      <w:sz w:val="20"/>
                      <w:szCs w:val="20"/>
                    </w:rPr>
                  </w:pPr>
                  <w:r w:rsidRPr="004943F5">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AA4E853" w14:textId="77777777" w:rsidR="00DC35D5" w:rsidRPr="004943F5" w:rsidRDefault="00DC35D5" w:rsidP="004943F5">
                  <w:pPr>
                    <w:spacing w:after="0" w:line="240" w:lineRule="auto"/>
                    <w:jc w:val="center"/>
                    <w:rPr>
                      <w:rFonts w:cs="Arial"/>
                      <w:b/>
                      <w:i/>
                      <w:sz w:val="20"/>
                      <w:szCs w:val="20"/>
                    </w:rPr>
                  </w:pPr>
                  <w:r w:rsidRPr="004943F5">
                    <w:rPr>
                      <w:rFonts w:cs="Arial"/>
                      <w:b/>
                      <w:i/>
                      <w:sz w:val="20"/>
                      <w:szCs w:val="20"/>
                    </w:rPr>
                    <w:t>Φόρτος Εργασίας Εξαμήνου</w:t>
                  </w:r>
                </w:p>
              </w:tc>
            </w:tr>
            <w:tr w:rsidR="00DC35D5" w:rsidRPr="004943F5" w14:paraId="681E83E7" w14:textId="77777777" w:rsidTr="004943F5">
              <w:tc>
                <w:tcPr>
                  <w:tcW w:w="2467" w:type="dxa"/>
                  <w:tcBorders>
                    <w:top w:val="single" w:sz="4" w:space="0" w:color="auto"/>
                    <w:left w:val="single" w:sz="4" w:space="0" w:color="auto"/>
                    <w:bottom w:val="single" w:sz="4" w:space="0" w:color="auto"/>
                    <w:right w:val="single" w:sz="4" w:space="0" w:color="auto"/>
                  </w:tcBorders>
                </w:tcPr>
                <w:p w14:paraId="71910D47" w14:textId="77777777" w:rsidR="00DC35D5" w:rsidRPr="004943F5" w:rsidRDefault="00DC35D5" w:rsidP="004943F5">
                  <w:pPr>
                    <w:spacing w:after="0" w:line="240" w:lineRule="auto"/>
                    <w:rPr>
                      <w:rFonts w:cs="Arial"/>
                      <w:color w:val="002060"/>
                      <w:sz w:val="20"/>
                      <w:szCs w:val="20"/>
                    </w:rPr>
                  </w:pPr>
                  <w:r w:rsidRPr="004943F5">
                    <w:rPr>
                      <w:rFonts w:cs="Arial"/>
                      <w:color w:val="002060"/>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64B75401" w14:textId="77777777" w:rsidR="00DC35D5" w:rsidRPr="0025379A" w:rsidRDefault="0025379A" w:rsidP="00E67F99">
                  <w:pPr>
                    <w:spacing w:after="0" w:line="240" w:lineRule="auto"/>
                    <w:jc w:val="center"/>
                    <w:rPr>
                      <w:rFonts w:cs="Arial"/>
                      <w:color w:val="002060"/>
                      <w:sz w:val="20"/>
                      <w:szCs w:val="20"/>
                    </w:rPr>
                  </w:pPr>
                  <w:r>
                    <w:rPr>
                      <w:rFonts w:cs="Arial"/>
                      <w:color w:val="002060"/>
                      <w:sz w:val="20"/>
                      <w:szCs w:val="20"/>
                    </w:rPr>
                    <w:t>200</w:t>
                  </w:r>
                </w:p>
              </w:tc>
            </w:tr>
            <w:tr w:rsidR="00DC35D5" w:rsidRPr="004943F5" w14:paraId="0FB92FE2" w14:textId="77777777" w:rsidTr="004943F5">
              <w:tc>
                <w:tcPr>
                  <w:tcW w:w="2467" w:type="dxa"/>
                  <w:tcBorders>
                    <w:top w:val="single" w:sz="4" w:space="0" w:color="auto"/>
                    <w:left w:val="single" w:sz="4" w:space="0" w:color="auto"/>
                    <w:bottom w:val="single" w:sz="4" w:space="0" w:color="auto"/>
                    <w:right w:val="single" w:sz="4" w:space="0" w:color="auto"/>
                  </w:tcBorders>
                </w:tcPr>
                <w:p w14:paraId="75B71114" w14:textId="77777777" w:rsidR="00DC35D5" w:rsidRPr="001828CF" w:rsidRDefault="00DC35D5" w:rsidP="004943F5">
                  <w:pPr>
                    <w:spacing w:after="0" w:line="240" w:lineRule="auto"/>
                    <w:rPr>
                      <w:rFonts w:cs="Arial"/>
                      <w:i/>
                      <w:color w:val="002060"/>
                      <w:sz w:val="16"/>
                      <w:szCs w:val="16"/>
                    </w:rPr>
                  </w:pPr>
                  <w:r>
                    <w:rPr>
                      <w:rFonts w:cs="Arial"/>
                      <w:color w:val="002060"/>
                      <w:sz w:val="20"/>
                      <w:szCs w:val="20"/>
                      <w:lang w:val="en-US"/>
                    </w:rPr>
                    <w:t>Ασκήσεις Πράξεις</w:t>
                  </w:r>
                  <w:r w:rsidR="001828CF">
                    <w:rPr>
                      <w:rFonts w:cs="Arial"/>
                      <w:color w:val="002060"/>
                      <w:sz w:val="20"/>
                      <w:szCs w:val="20"/>
                      <w:lang w:val="en-US"/>
                    </w:rPr>
                    <w:t>/</w:t>
                  </w:r>
                  <w:r w:rsidR="001828CF">
                    <w:rPr>
                      <w:rFonts w:cs="Arial"/>
                      <w:color w:val="002060"/>
                      <w:sz w:val="20"/>
                      <w:szCs w:val="20"/>
                    </w:rPr>
                    <w:t>Εργαστήριο</w:t>
                  </w:r>
                </w:p>
              </w:tc>
              <w:tc>
                <w:tcPr>
                  <w:tcW w:w="2468" w:type="dxa"/>
                  <w:tcBorders>
                    <w:top w:val="single" w:sz="4" w:space="0" w:color="auto"/>
                    <w:left w:val="single" w:sz="4" w:space="0" w:color="auto"/>
                    <w:bottom w:val="single" w:sz="4" w:space="0" w:color="auto"/>
                    <w:right w:val="single" w:sz="4" w:space="0" w:color="auto"/>
                  </w:tcBorders>
                </w:tcPr>
                <w:p w14:paraId="0B171625" w14:textId="77777777" w:rsidR="00DC35D5" w:rsidRPr="00E67F99" w:rsidRDefault="00DC35D5" w:rsidP="00E67F99">
                  <w:pPr>
                    <w:spacing w:after="0" w:line="240" w:lineRule="auto"/>
                    <w:jc w:val="center"/>
                    <w:rPr>
                      <w:rFonts w:cs="Arial"/>
                      <w:color w:val="002060"/>
                      <w:sz w:val="20"/>
                      <w:szCs w:val="20"/>
                      <w:lang w:val="en-US"/>
                    </w:rPr>
                  </w:pPr>
                </w:p>
              </w:tc>
            </w:tr>
            <w:tr w:rsidR="00DC35D5" w:rsidRPr="004943F5" w14:paraId="583580E8" w14:textId="77777777" w:rsidTr="004943F5">
              <w:tc>
                <w:tcPr>
                  <w:tcW w:w="2467" w:type="dxa"/>
                  <w:tcBorders>
                    <w:top w:val="single" w:sz="4" w:space="0" w:color="auto"/>
                    <w:left w:val="single" w:sz="4" w:space="0" w:color="auto"/>
                    <w:bottom w:val="single" w:sz="4" w:space="0" w:color="auto"/>
                    <w:right w:val="single" w:sz="4" w:space="0" w:color="auto"/>
                  </w:tcBorders>
                </w:tcPr>
                <w:p w14:paraId="4E6EAB8C" w14:textId="77777777" w:rsidR="00DC35D5" w:rsidRPr="00764AC2" w:rsidRDefault="00764AC2" w:rsidP="004943F5">
                  <w:pPr>
                    <w:spacing w:after="0" w:line="240" w:lineRule="auto"/>
                    <w:rPr>
                      <w:rFonts w:cs="Arial"/>
                      <w:i/>
                      <w:color w:val="002060"/>
                      <w:sz w:val="16"/>
                      <w:szCs w:val="16"/>
                    </w:rPr>
                  </w:pPr>
                  <w:r>
                    <w:rPr>
                      <w:rFonts w:cs="Arial"/>
                      <w:color w:val="002060"/>
                      <w:sz w:val="20"/>
                      <w:szCs w:val="20"/>
                    </w:rPr>
                    <w:t xml:space="preserve">Προετοιμασία </w:t>
                  </w:r>
                  <w:r w:rsidR="00DC35D5" w:rsidRPr="005E1BF8">
                    <w:rPr>
                      <w:rFonts w:cs="Arial"/>
                      <w:color w:val="002060"/>
                      <w:sz w:val="20"/>
                      <w:szCs w:val="20"/>
                      <w:lang w:val="en-US"/>
                    </w:rPr>
                    <w:t>Ομαδική</w:t>
                  </w:r>
                  <w:r>
                    <w:rPr>
                      <w:rFonts w:cs="Arial"/>
                      <w:color w:val="002060"/>
                      <w:sz w:val="20"/>
                      <w:szCs w:val="20"/>
                    </w:rPr>
                    <w:t>ς</w:t>
                  </w:r>
                  <w:r w:rsidR="00DC35D5" w:rsidRPr="005E1BF8">
                    <w:rPr>
                      <w:rFonts w:cs="Arial"/>
                      <w:color w:val="002060"/>
                      <w:sz w:val="20"/>
                      <w:szCs w:val="20"/>
                      <w:lang w:val="en-US"/>
                    </w:rPr>
                    <w:t xml:space="preserve"> Εργασία</w:t>
                  </w:r>
                  <w:r>
                    <w:rPr>
                      <w:rFonts w:cs="Arial"/>
                      <w:color w:val="002060"/>
                      <w:sz w:val="20"/>
                      <w:szCs w:val="20"/>
                    </w:rPr>
                    <w:t>ς</w:t>
                  </w:r>
                </w:p>
              </w:tc>
              <w:tc>
                <w:tcPr>
                  <w:tcW w:w="2468" w:type="dxa"/>
                  <w:tcBorders>
                    <w:top w:val="single" w:sz="4" w:space="0" w:color="auto"/>
                    <w:left w:val="single" w:sz="4" w:space="0" w:color="auto"/>
                    <w:bottom w:val="single" w:sz="4" w:space="0" w:color="auto"/>
                    <w:right w:val="single" w:sz="4" w:space="0" w:color="auto"/>
                  </w:tcBorders>
                </w:tcPr>
                <w:p w14:paraId="06B7E76A" w14:textId="77777777" w:rsidR="00DC35D5" w:rsidRPr="00E67F99" w:rsidRDefault="00DC35D5" w:rsidP="00E67F99">
                  <w:pPr>
                    <w:spacing w:after="0" w:line="240" w:lineRule="auto"/>
                    <w:jc w:val="center"/>
                    <w:rPr>
                      <w:rFonts w:cs="Arial"/>
                      <w:color w:val="002060"/>
                      <w:sz w:val="20"/>
                      <w:szCs w:val="20"/>
                      <w:lang w:val="en-US"/>
                    </w:rPr>
                  </w:pPr>
                </w:p>
              </w:tc>
            </w:tr>
            <w:tr w:rsidR="00DC35D5" w:rsidRPr="004943F5" w14:paraId="78655051" w14:textId="77777777" w:rsidTr="004943F5">
              <w:tc>
                <w:tcPr>
                  <w:tcW w:w="2467" w:type="dxa"/>
                  <w:tcBorders>
                    <w:top w:val="single" w:sz="4" w:space="0" w:color="auto"/>
                    <w:left w:val="single" w:sz="4" w:space="0" w:color="auto"/>
                    <w:bottom w:val="single" w:sz="4" w:space="0" w:color="auto"/>
                    <w:right w:val="single" w:sz="4" w:space="0" w:color="auto"/>
                  </w:tcBorders>
                </w:tcPr>
                <w:p w14:paraId="179F355A" w14:textId="77777777" w:rsidR="00DC35D5" w:rsidRPr="004943F5" w:rsidRDefault="00DC35D5" w:rsidP="004467B7">
                  <w:pPr>
                    <w:spacing w:after="0" w:line="240" w:lineRule="auto"/>
                    <w:rPr>
                      <w:rFonts w:cs="Arial"/>
                      <w:color w:val="002060"/>
                      <w:sz w:val="20"/>
                      <w:szCs w:val="20"/>
                    </w:rPr>
                  </w:pPr>
                  <w:r w:rsidRPr="004943F5">
                    <w:rPr>
                      <w:rFonts w:cs="Arial"/>
                      <w:color w:val="002060"/>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51CE74D7" w14:textId="77777777" w:rsidR="00DC35D5" w:rsidRPr="00E67F99" w:rsidRDefault="00DC35D5" w:rsidP="00E67F99">
                  <w:pPr>
                    <w:spacing w:after="0" w:line="240" w:lineRule="auto"/>
                    <w:jc w:val="center"/>
                    <w:rPr>
                      <w:rFonts w:cs="Arial"/>
                      <w:color w:val="002060"/>
                      <w:sz w:val="20"/>
                      <w:szCs w:val="20"/>
                      <w:lang w:val="en-US"/>
                    </w:rPr>
                  </w:pPr>
                </w:p>
              </w:tc>
            </w:tr>
            <w:tr w:rsidR="00DC35D5" w:rsidRPr="004943F5" w14:paraId="049EACF1" w14:textId="77777777" w:rsidTr="004943F5">
              <w:tc>
                <w:tcPr>
                  <w:tcW w:w="2467" w:type="dxa"/>
                  <w:tcBorders>
                    <w:top w:val="single" w:sz="4" w:space="0" w:color="auto"/>
                    <w:left w:val="single" w:sz="4" w:space="0" w:color="auto"/>
                    <w:bottom w:val="single" w:sz="4" w:space="0" w:color="auto"/>
                    <w:right w:val="single" w:sz="4" w:space="0" w:color="auto"/>
                  </w:tcBorders>
                </w:tcPr>
                <w:p w14:paraId="61C72910" w14:textId="77777777" w:rsidR="00264967" w:rsidRDefault="00264967" w:rsidP="004943F5">
                  <w:pPr>
                    <w:spacing w:after="0" w:line="240" w:lineRule="auto"/>
                    <w:rPr>
                      <w:rFonts w:cs="Arial"/>
                      <w:color w:val="002060"/>
                      <w:sz w:val="20"/>
                      <w:szCs w:val="20"/>
                    </w:rPr>
                  </w:pPr>
                  <w:r>
                    <w:rPr>
                      <w:rFonts w:cs="Arial"/>
                      <w:color w:val="002060"/>
                      <w:sz w:val="20"/>
                      <w:szCs w:val="20"/>
                    </w:rPr>
                    <w:t>Ομάδες Εργασίας</w:t>
                  </w:r>
                </w:p>
                <w:p w14:paraId="307F2B8C" w14:textId="77777777" w:rsidR="00DC35D5" w:rsidRPr="00E67F99" w:rsidRDefault="00264967" w:rsidP="004943F5">
                  <w:pPr>
                    <w:spacing w:after="0" w:line="240" w:lineRule="auto"/>
                    <w:rPr>
                      <w:rFonts w:cs="Arial"/>
                      <w:i/>
                      <w:color w:val="002060"/>
                      <w:sz w:val="16"/>
                      <w:szCs w:val="16"/>
                      <w:lang w:val="en-US"/>
                    </w:rPr>
                  </w:pPr>
                  <w:r w:rsidRPr="00264967">
                    <w:rPr>
                      <w:rFonts w:cs="Arial"/>
                      <w:color w:val="002060"/>
                      <w:sz w:val="20"/>
                      <w:szCs w:val="20"/>
                      <w:lang w:val="en-US"/>
                    </w:rPr>
                    <w:t>WorkShops</w:t>
                  </w:r>
                </w:p>
              </w:tc>
              <w:tc>
                <w:tcPr>
                  <w:tcW w:w="2468" w:type="dxa"/>
                  <w:tcBorders>
                    <w:top w:val="single" w:sz="4" w:space="0" w:color="auto"/>
                    <w:left w:val="single" w:sz="4" w:space="0" w:color="auto"/>
                    <w:bottom w:val="single" w:sz="4" w:space="0" w:color="auto"/>
                    <w:right w:val="single" w:sz="4" w:space="0" w:color="auto"/>
                  </w:tcBorders>
                </w:tcPr>
                <w:p w14:paraId="19B66072" w14:textId="77777777" w:rsidR="00DC35D5" w:rsidRPr="00264967" w:rsidRDefault="00DC35D5" w:rsidP="00264967">
                  <w:pPr>
                    <w:spacing w:after="0" w:line="240" w:lineRule="auto"/>
                    <w:jc w:val="center"/>
                    <w:rPr>
                      <w:rFonts w:cs="Arial"/>
                      <w:b/>
                      <w:color w:val="002060"/>
                      <w:sz w:val="20"/>
                      <w:szCs w:val="20"/>
                    </w:rPr>
                  </w:pPr>
                </w:p>
              </w:tc>
            </w:tr>
            <w:tr w:rsidR="00DC35D5" w:rsidRPr="004943F5" w14:paraId="773D9300" w14:textId="77777777" w:rsidTr="004943F5">
              <w:tc>
                <w:tcPr>
                  <w:tcW w:w="2467" w:type="dxa"/>
                  <w:tcBorders>
                    <w:top w:val="single" w:sz="4" w:space="0" w:color="auto"/>
                    <w:left w:val="single" w:sz="4" w:space="0" w:color="auto"/>
                    <w:bottom w:val="single" w:sz="4" w:space="0" w:color="auto"/>
                    <w:right w:val="single" w:sz="4" w:space="0" w:color="auto"/>
                  </w:tcBorders>
                </w:tcPr>
                <w:p w14:paraId="565D3D84" w14:textId="77777777" w:rsidR="00DC35D5" w:rsidRPr="004943F5" w:rsidRDefault="00DC35D5" w:rsidP="004943F5">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14:paraId="520DD1FC" w14:textId="77777777" w:rsidR="00DC35D5" w:rsidRPr="00E67F99" w:rsidRDefault="00DC35D5" w:rsidP="004943F5">
                  <w:pPr>
                    <w:spacing w:after="0" w:line="240" w:lineRule="auto"/>
                    <w:rPr>
                      <w:rFonts w:cs="Arial"/>
                      <w:i/>
                      <w:color w:val="002060"/>
                      <w:sz w:val="16"/>
                      <w:szCs w:val="16"/>
                    </w:rPr>
                  </w:pPr>
                </w:p>
              </w:tc>
            </w:tr>
            <w:tr w:rsidR="00DC35D5" w:rsidRPr="004943F5" w14:paraId="6D622EB8" w14:textId="77777777" w:rsidTr="004943F5">
              <w:tc>
                <w:tcPr>
                  <w:tcW w:w="2467" w:type="dxa"/>
                  <w:tcBorders>
                    <w:top w:val="single" w:sz="4" w:space="0" w:color="auto"/>
                    <w:left w:val="single" w:sz="4" w:space="0" w:color="auto"/>
                    <w:bottom w:val="single" w:sz="4" w:space="0" w:color="auto"/>
                    <w:right w:val="single" w:sz="4" w:space="0" w:color="auto"/>
                  </w:tcBorders>
                </w:tcPr>
                <w:p w14:paraId="103D5AC4" w14:textId="77777777" w:rsidR="00DC35D5" w:rsidRPr="004943F5" w:rsidRDefault="00DC35D5" w:rsidP="004943F5">
                  <w:pPr>
                    <w:spacing w:after="0" w:line="240" w:lineRule="auto"/>
                    <w:rPr>
                      <w:rFonts w:cs="Arial"/>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14:paraId="1CCFDD1C" w14:textId="77777777" w:rsidR="00DC35D5" w:rsidRPr="00E67F99" w:rsidRDefault="00DC35D5" w:rsidP="004943F5">
                  <w:pPr>
                    <w:spacing w:after="0" w:line="240" w:lineRule="auto"/>
                    <w:jc w:val="center"/>
                    <w:rPr>
                      <w:rFonts w:cs="Arial"/>
                      <w:color w:val="002060"/>
                      <w:sz w:val="20"/>
                      <w:szCs w:val="20"/>
                    </w:rPr>
                  </w:pPr>
                </w:p>
              </w:tc>
            </w:tr>
            <w:tr w:rsidR="00DC35D5" w:rsidRPr="004943F5" w14:paraId="1AE86F7C" w14:textId="77777777" w:rsidTr="004943F5">
              <w:tc>
                <w:tcPr>
                  <w:tcW w:w="2467" w:type="dxa"/>
                  <w:tcBorders>
                    <w:top w:val="single" w:sz="4" w:space="0" w:color="auto"/>
                    <w:left w:val="single" w:sz="4" w:space="0" w:color="auto"/>
                    <w:bottom w:val="single" w:sz="4" w:space="0" w:color="auto"/>
                    <w:right w:val="single" w:sz="4" w:space="0" w:color="auto"/>
                  </w:tcBorders>
                </w:tcPr>
                <w:p w14:paraId="6AA747D8" w14:textId="77777777" w:rsidR="00DC35D5" w:rsidRPr="004943F5" w:rsidRDefault="00DC35D5" w:rsidP="004943F5">
                  <w:pPr>
                    <w:spacing w:after="0" w:line="240" w:lineRule="auto"/>
                    <w:rPr>
                      <w:rFonts w:cs="Arial"/>
                      <w:b/>
                      <w:i/>
                      <w:color w:val="002060"/>
                      <w:sz w:val="20"/>
                      <w:szCs w:val="20"/>
                    </w:rPr>
                  </w:pPr>
                  <w:r w:rsidRPr="004943F5">
                    <w:rPr>
                      <w:rFonts w:cs="Arial"/>
                      <w:b/>
                      <w:i/>
                      <w:color w:val="002060"/>
                      <w:sz w:val="20"/>
                      <w:szCs w:val="20"/>
                    </w:rPr>
                    <w:t xml:space="preserve">Σύνολο Μαθήματος </w:t>
                  </w:r>
                </w:p>
                <w:p w14:paraId="2E7C252D" w14:textId="77777777" w:rsidR="00DC35D5" w:rsidRPr="004943F5" w:rsidRDefault="00DC35D5" w:rsidP="004943F5">
                  <w:pPr>
                    <w:spacing w:after="0" w:line="240" w:lineRule="auto"/>
                    <w:rPr>
                      <w:rFonts w:cs="Arial"/>
                      <w:b/>
                      <w:i/>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tcPr>
                <w:p w14:paraId="6BAB04EA" w14:textId="77777777" w:rsidR="00DC35D5" w:rsidRPr="00E67F99" w:rsidRDefault="00ED69CA" w:rsidP="00E67F99">
                  <w:pPr>
                    <w:spacing w:after="0" w:line="240" w:lineRule="auto"/>
                    <w:jc w:val="center"/>
                    <w:rPr>
                      <w:rFonts w:cs="Arial"/>
                      <w:b/>
                      <w:i/>
                      <w:color w:val="002060"/>
                      <w:sz w:val="20"/>
                      <w:szCs w:val="20"/>
                      <w:lang w:val="en-US"/>
                    </w:rPr>
                  </w:pPr>
                  <w:r>
                    <w:rPr>
                      <w:rFonts w:cs="Arial"/>
                      <w:b/>
                      <w:i/>
                      <w:color w:val="002060"/>
                      <w:sz w:val="20"/>
                      <w:szCs w:val="20"/>
                    </w:rPr>
                    <w:t>200</w:t>
                  </w:r>
                </w:p>
              </w:tc>
            </w:tr>
          </w:tbl>
          <w:p w14:paraId="62099FDE" w14:textId="77777777" w:rsidR="00DC35D5" w:rsidRPr="00050B81" w:rsidRDefault="00DC35D5" w:rsidP="00050B81">
            <w:pPr>
              <w:spacing w:after="0" w:line="240" w:lineRule="auto"/>
              <w:rPr>
                <w:rFonts w:ascii="Tahoma" w:hAnsi="Tahoma" w:cs="Tahoma"/>
                <w:lang w:val="en-US"/>
              </w:rPr>
            </w:pPr>
          </w:p>
        </w:tc>
      </w:tr>
      <w:tr w:rsidR="00DC35D5" w:rsidRPr="004943F5" w14:paraId="54248C46" w14:textId="77777777" w:rsidTr="00BF6D32">
        <w:tc>
          <w:tcPr>
            <w:tcW w:w="3306" w:type="dxa"/>
          </w:tcPr>
          <w:p w14:paraId="0A1F94BF" w14:textId="77777777" w:rsidR="00DC35D5" w:rsidRPr="00050B81" w:rsidRDefault="00DC35D5" w:rsidP="00050B81">
            <w:pPr>
              <w:spacing w:after="0" w:line="240" w:lineRule="auto"/>
              <w:jc w:val="right"/>
              <w:rPr>
                <w:rFonts w:cs="Arial"/>
                <w:b/>
                <w:sz w:val="20"/>
                <w:szCs w:val="20"/>
              </w:rPr>
            </w:pPr>
            <w:r w:rsidRPr="00050B81">
              <w:rPr>
                <w:rFonts w:cs="Arial"/>
                <w:b/>
                <w:sz w:val="20"/>
                <w:szCs w:val="20"/>
              </w:rPr>
              <w:t xml:space="preserve">ΑΞΙΟΛΟΓΗΣΗ ΦΟΙΤΗΤΩΝ </w:t>
            </w:r>
          </w:p>
          <w:p w14:paraId="789A20FA" w14:textId="77777777" w:rsidR="00DC35D5" w:rsidRPr="00050B81" w:rsidRDefault="00DC35D5"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14:paraId="4BEFFC7F" w14:textId="77777777" w:rsidR="00DC35D5" w:rsidRDefault="00DC35D5" w:rsidP="00B25922">
            <w:pPr>
              <w:spacing w:after="0" w:line="240" w:lineRule="auto"/>
              <w:jc w:val="both"/>
              <w:rPr>
                <w:rFonts w:cs="Arial"/>
                <w:i/>
                <w:sz w:val="16"/>
                <w:szCs w:val="16"/>
              </w:rPr>
            </w:pPr>
          </w:p>
          <w:p w14:paraId="50B680B5" w14:textId="77777777" w:rsidR="00DC35D5" w:rsidRPr="00050B81" w:rsidRDefault="00DC35D5" w:rsidP="00B2592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474812A" w14:textId="77777777" w:rsidR="00DC35D5" w:rsidRPr="00050B81" w:rsidRDefault="00DC35D5" w:rsidP="00B25922">
            <w:pPr>
              <w:spacing w:after="0" w:line="240" w:lineRule="auto"/>
              <w:jc w:val="both"/>
              <w:rPr>
                <w:rFonts w:cs="Arial"/>
                <w:i/>
                <w:sz w:val="16"/>
                <w:szCs w:val="16"/>
              </w:rPr>
            </w:pPr>
          </w:p>
          <w:p w14:paraId="048BE0D5" w14:textId="77777777" w:rsidR="00DC35D5" w:rsidRPr="00050B81" w:rsidRDefault="00DC35D5" w:rsidP="00B25922">
            <w:pPr>
              <w:spacing w:after="0" w:line="240" w:lineRule="auto"/>
              <w:jc w:val="both"/>
              <w:rPr>
                <w:rFonts w:cs="Arial"/>
                <w:i/>
                <w:sz w:val="16"/>
                <w:szCs w:val="16"/>
              </w:rPr>
            </w:pPr>
            <w:r w:rsidRPr="00050B81">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053D042E" w14:textId="77777777" w:rsidR="006C1A8B" w:rsidRPr="00EF3A6D" w:rsidRDefault="006C1A8B" w:rsidP="006C1A8B">
            <w:pPr>
              <w:spacing w:after="0" w:line="240" w:lineRule="auto"/>
              <w:rPr>
                <w:iCs/>
                <w:color w:val="002060"/>
                <w:sz w:val="20"/>
                <w:szCs w:val="20"/>
              </w:rPr>
            </w:pPr>
            <w:r w:rsidRPr="00EF3A6D">
              <w:rPr>
                <w:iCs/>
                <w:color w:val="002060"/>
                <w:sz w:val="20"/>
                <w:szCs w:val="20"/>
              </w:rPr>
              <w:t>Θεωρητικό μέρος:</w:t>
            </w:r>
          </w:p>
          <w:p w14:paraId="10D6000D" w14:textId="77777777" w:rsidR="006C1A8B" w:rsidRDefault="006C1A8B" w:rsidP="006C1A8B">
            <w:pPr>
              <w:spacing w:after="0" w:line="240" w:lineRule="auto"/>
              <w:rPr>
                <w:iCs/>
                <w:color w:val="002060"/>
                <w:sz w:val="20"/>
                <w:szCs w:val="20"/>
              </w:rPr>
            </w:pPr>
            <w:r>
              <w:rPr>
                <w:iCs/>
                <w:color w:val="002060"/>
                <w:sz w:val="20"/>
                <w:szCs w:val="20"/>
              </w:rPr>
              <w:t xml:space="preserve">Ατομικές και Ομαδικές Εργασίες. </w:t>
            </w:r>
          </w:p>
          <w:p w14:paraId="7CCCB40F" w14:textId="77777777" w:rsidR="00E67F99" w:rsidRPr="00EF3A6D" w:rsidRDefault="006C1A8B" w:rsidP="006C1A8B">
            <w:pPr>
              <w:spacing w:after="0" w:line="240" w:lineRule="auto"/>
              <w:rPr>
                <w:iCs/>
                <w:color w:val="002060"/>
                <w:sz w:val="20"/>
                <w:szCs w:val="20"/>
              </w:rPr>
            </w:pPr>
            <w:r>
              <w:rPr>
                <w:iCs/>
                <w:color w:val="002060"/>
                <w:sz w:val="20"/>
                <w:szCs w:val="20"/>
              </w:rPr>
              <w:t>Δέσμη ερωτήσεων υπό τη μορφή εξέτασης ανοιχτών ερωτήσεων στη διάρκεια του εξαμήνου</w:t>
            </w:r>
          </w:p>
        </w:tc>
      </w:tr>
    </w:tbl>
    <w:p w14:paraId="192637C4" w14:textId="77777777" w:rsidR="00DC35D5" w:rsidRPr="00475BFF" w:rsidRDefault="00DC35D5" w:rsidP="00050B81">
      <w:pPr>
        <w:widowControl w:val="0"/>
        <w:numPr>
          <w:ilvl w:val="0"/>
          <w:numId w:val="1"/>
        </w:numPr>
        <w:autoSpaceDE w:val="0"/>
        <w:autoSpaceDN w:val="0"/>
        <w:adjustRightInd w:val="0"/>
        <w:spacing w:before="240" w:after="0" w:line="240" w:lineRule="auto"/>
        <w:ind w:left="357" w:hanging="357"/>
        <w:rPr>
          <w:rFonts w:cs="Arial"/>
          <w:b/>
          <w:color w:val="000000"/>
        </w:rPr>
      </w:pPr>
      <w:r w:rsidRPr="00050B81">
        <w:rPr>
          <w:rFonts w:cs="Arial"/>
          <w:b/>
          <w:color w:val="000000"/>
        </w:rPr>
        <w:t>ΣΥΝΙΣΤΩΜΕΝΗ</w:t>
      </w:r>
      <w:r w:rsidRPr="00475BFF">
        <w:rPr>
          <w:rFonts w:cs="Arial"/>
          <w:b/>
          <w:color w:val="00000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C35D5" w:rsidRPr="00660863" w14:paraId="434B1BFE" w14:textId="77777777" w:rsidTr="00BF6D32">
        <w:tc>
          <w:tcPr>
            <w:tcW w:w="8472" w:type="dxa"/>
          </w:tcPr>
          <w:p w14:paraId="6A3627FA" w14:textId="77777777" w:rsidR="00DC35D5" w:rsidRPr="00050B81" w:rsidRDefault="00DC35D5" w:rsidP="00050B81">
            <w:pPr>
              <w:spacing w:after="0" w:line="240" w:lineRule="auto"/>
              <w:jc w:val="both"/>
              <w:rPr>
                <w:rFonts w:cs="Arial"/>
                <w:i/>
                <w:sz w:val="16"/>
                <w:szCs w:val="16"/>
              </w:rPr>
            </w:pPr>
            <w:r w:rsidRPr="00050B81">
              <w:rPr>
                <w:rFonts w:cs="Arial"/>
                <w:i/>
                <w:sz w:val="16"/>
                <w:szCs w:val="16"/>
              </w:rPr>
              <w:t>-Προτεινόμενη Βιβλιογραφία :</w:t>
            </w:r>
          </w:p>
          <w:p w14:paraId="3AA8907D" w14:textId="77777777" w:rsidR="006C1A8B" w:rsidRPr="006C1A8B" w:rsidRDefault="006C1A8B" w:rsidP="00AF5D90">
            <w:pPr>
              <w:numPr>
                <w:ilvl w:val="0"/>
                <w:numId w:val="40"/>
              </w:numPr>
              <w:spacing w:after="0"/>
              <w:contextualSpacing/>
              <w:jc w:val="both"/>
              <w:rPr>
                <w:sz w:val="20"/>
                <w:szCs w:val="20"/>
              </w:rPr>
            </w:pPr>
            <w:r w:rsidRPr="006C1A8B">
              <w:rPr>
                <w:sz w:val="20"/>
                <w:szCs w:val="20"/>
              </w:rPr>
              <w:t xml:space="preserve">Μπρίνια Βασιλική </w:t>
            </w:r>
            <w:r>
              <w:rPr>
                <w:sz w:val="20"/>
                <w:szCs w:val="20"/>
              </w:rPr>
              <w:t>(</w:t>
            </w:r>
            <w:r w:rsidRPr="006C1A8B">
              <w:rPr>
                <w:sz w:val="20"/>
                <w:szCs w:val="20"/>
              </w:rPr>
              <w:t>2008</w:t>
            </w:r>
            <w:r>
              <w:rPr>
                <w:sz w:val="20"/>
                <w:szCs w:val="20"/>
              </w:rPr>
              <w:t xml:space="preserve">) </w:t>
            </w:r>
            <w:r w:rsidRPr="006C1A8B">
              <w:rPr>
                <w:sz w:val="20"/>
                <w:szCs w:val="20"/>
              </w:rPr>
              <w:t xml:space="preserve">Management εκπαιδευτικών μονάδων και εκπαίδευσης Εκδότης: Σταμούλη Α.Ε. </w:t>
            </w:r>
          </w:p>
          <w:p w14:paraId="6FBBF01C" w14:textId="77777777" w:rsidR="006C1A8B" w:rsidRPr="006C1A8B" w:rsidRDefault="006C1A8B" w:rsidP="006C1A8B">
            <w:pPr>
              <w:numPr>
                <w:ilvl w:val="0"/>
                <w:numId w:val="40"/>
              </w:numPr>
              <w:spacing w:after="0"/>
              <w:contextualSpacing/>
              <w:jc w:val="both"/>
              <w:rPr>
                <w:sz w:val="20"/>
                <w:szCs w:val="20"/>
              </w:rPr>
            </w:pPr>
            <w:r w:rsidRPr="006C1A8B">
              <w:rPr>
                <w:sz w:val="20"/>
                <w:szCs w:val="20"/>
              </w:rPr>
              <w:t xml:space="preserve">Κεφης Ν. Βασίλειος (2010) Διοίκηση Ολικής Ποιότητας Θεωρία και Πρότυπα Εκδόσεις Κριτική </w:t>
            </w:r>
          </w:p>
          <w:p w14:paraId="17F7672C" w14:textId="77777777" w:rsidR="00CC0F31" w:rsidRDefault="006C1A8B" w:rsidP="006C1A8B">
            <w:pPr>
              <w:numPr>
                <w:ilvl w:val="0"/>
                <w:numId w:val="40"/>
              </w:numPr>
              <w:spacing w:after="0"/>
              <w:contextualSpacing/>
              <w:jc w:val="both"/>
              <w:rPr>
                <w:sz w:val="20"/>
                <w:szCs w:val="20"/>
                <w:lang w:val="en-US"/>
              </w:rPr>
            </w:pPr>
            <w:r w:rsidRPr="006C1A8B">
              <w:rPr>
                <w:sz w:val="20"/>
                <w:szCs w:val="20"/>
                <w:lang w:val="en-US"/>
              </w:rPr>
              <w:t>Edward Sallis  (2002) Total Quality Management in Education Edward Sallis, 1993, 1996, 2002</w:t>
            </w:r>
          </w:p>
          <w:p w14:paraId="093DC659" w14:textId="77777777" w:rsidR="00875186" w:rsidRPr="00EF3A6D" w:rsidRDefault="00875186" w:rsidP="00AF5D90">
            <w:pPr>
              <w:numPr>
                <w:ilvl w:val="0"/>
                <w:numId w:val="40"/>
              </w:numPr>
              <w:spacing w:after="0"/>
              <w:contextualSpacing/>
              <w:jc w:val="both"/>
              <w:rPr>
                <w:sz w:val="20"/>
                <w:szCs w:val="20"/>
                <w:lang w:val="en-US"/>
              </w:rPr>
            </w:pPr>
            <w:r w:rsidRPr="00EF3A6D">
              <w:rPr>
                <w:sz w:val="20"/>
                <w:szCs w:val="20"/>
                <w:lang w:val="en-US"/>
              </w:rPr>
              <w:lastRenderedPageBreak/>
              <w:t>Evans &amp; Lindsay (2008) The Management and Control of Quality, 7th edition. USA: Thomson .South Western</w:t>
            </w:r>
          </w:p>
          <w:p w14:paraId="21EF0320" w14:textId="77777777" w:rsidR="00875186" w:rsidRPr="00EF3A6D" w:rsidRDefault="00875186" w:rsidP="00AF5D90">
            <w:pPr>
              <w:numPr>
                <w:ilvl w:val="0"/>
                <w:numId w:val="40"/>
              </w:numPr>
              <w:spacing w:after="0"/>
              <w:contextualSpacing/>
              <w:jc w:val="both"/>
              <w:rPr>
                <w:rFonts w:asciiTheme="minorHAnsi" w:hAnsiTheme="minorHAnsi" w:cs="Segoe UI"/>
                <w:color w:val="000000"/>
                <w:sz w:val="20"/>
                <w:szCs w:val="20"/>
                <w:lang w:val="en-US"/>
              </w:rPr>
            </w:pPr>
            <w:r w:rsidRPr="00EF3A6D">
              <w:rPr>
                <w:rFonts w:asciiTheme="minorHAnsi" w:hAnsiTheme="minorHAnsi" w:cs="Segoe UI"/>
                <w:color w:val="000000"/>
                <w:sz w:val="20"/>
                <w:szCs w:val="20"/>
                <w:lang w:val="en-US"/>
              </w:rPr>
              <w:t>HOOD C. (1995), "The New Public Management in the 1980s: Variations on a Theme", Accounting, Organizations and Society, Vol. 20, No. 2/3, pp. 93-109.</w:t>
            </w:r>
          </w:p>
          <w:p w14:paraId="69579E57" w14:textId="77777777" w:rsidR="00875186" w:rsidRPr="00EF3A6D" w:rsidRDefault="00875186" w:rsidP="00AF5D90">
            <w:pPr>
              <w:spacing w:after="0" w:line="240" w:lineRule="auto"/>
              <w:jc w:val="both"/>
              <w:rPr>
                <w:sz w:val="20"/>
                <w:szCs w:val="20"/>
                <w:lang w:val="en-US"/>
              </w:rPr>
            </w:pPr>
            <w:r w:rsidRPr="00EF3A6D">
              <w:rPr>
                <w:rFonts w:cs="Arial"/>
                <w:i/>
                <w:sz w:val="20"/>
                <w:szCs w:val="20"/>
                <w:lang w:val="en-US"/>
              </w:rPr>
              <w:t xml:space="preserve">                   </w:t>
            </w:r>
            <w:hyperlink r:id="rId6" w:history="1">
              <w:r w:rsidRPr="00EF3A6D">
                <w:rPr>
                  <w:rStyle w:val="-"/>
                  <w:sz w:val="20"/>
                  <w:szCs w:val="20"/>
                  <w:lang w:val="en-US"/>
                </w:rPr>
                <w:t>http://www.oecd.org/edu/Education-at-a-Glance-2014.pdf</w:t>
              </w:r>
            </w:hyperlink>
            <w:r w:rsidRPr="00EF3A6D">
              <w:rPr>
                <w:sz w:val="20"/>
                <w:szCs w:val="20"/>
                <w:lang w:val="en-US"/>
              </w:rPr>
              <w:t xml:space="preserve"> </w:t>
            </w:r>
          </w:p>
          <w:p w14:paraId="616266E4" w14:textId="77777777" w:rsidR="00875186" w:rsidRPr="00EF3A6D" w:rsidRDefault="00875186" w:rsidP="00AF5D90">
            <w:pPr>
              <w:numPr>
                <w:ilvl w:val="0"/>
                <w:numId w:val="40"/>
              </w:numPr>
              <w:spacing w:after="0" w:line="240" w:lineRule="auto"/>
              <w:ind w:left="714" w:hanging="357"/>
              <w:contextualSpacing/>
              <w:jc w:val="both"/>
              <w:rPr>
                <w:sz w:val="20"/>
                <w:szCs w:val="20"/>
                <w:lang w:val="en-US"/>
              </w:rPr>
            </w:pPr>
            <w:r w:rsidRPr="00EF3A6D">
              <w:rPr>
                <w:sz w:val="20"/>
                <w:szCs w:val="20"/>
                <w:lang w:val="en-US"/>
              </w:rPr>
              <w:t xml:space="preserve">Norman, R. A.  (1995.) </w:t>
            </w:r>
            <w:proofErr w:type="gramStart"/>
            <w:r w:rsidRPr="00EF3A6D">
              <w:rPr>
                <w:sz w:val="20"/>
                <w:szCs w:val="20"/>
                <w:lang w:val="en-US"/>
              </w:rPr>
              <w:t>“ Managing</w:t>
            </w:r>
            <w:proofErr w:type="gramEnd"/>
            <w:r w:rsidRPr="00EF3A6D">
              <w:rPr>
                <w:sz w:val="20"/>
                <w:szCs w:val="20"/>
                <w:lang w:val="en-US"/>
              </w:rPr>
              <w:t xml:space="preserve"> the Crisis You Tried to Prevent”, Harvard Business School Press, Boston, MA. </w:t>
            </w:r>
          </w:p>
          <w:p w14:paraId="17121943" w14:textId="77777777" w:rsidR="00875186" w:rsidRPr="00EF3A6D" w:rsidRDefault="00875186" w:rsidP="00AF5D90">
            <w:pPr>
              <w:pStyle w:val="a4"/>
              <w:numPr>
                <w:ilvl w:val="0"/>
                <w:numId w:val="40"/>
              </w:numPr>
              <w:spacing w:after="0" w:line="240" w:lineRule="auto"/>
              <w:ind w:left="714" w:hanging="357"/>
              <w:jc w:val="both"/>
              <w:rPr>
                <w:rFonts w:cs="Arial"/>
                <w:i/>
                <w:sz w:val="20"/>
                <w:szCs w:val="20"/>
                <w:lang w:val="en-US"/>
              </w:rPr>
            </w:pPr>
            <w:r w:rsidRPr="00EF3A6D">
              <w:rPr>
                <w:sz w:val="20"/>
                <w:szCs w:val="20"/>
                <w:lang w:val="en-US"/>
              </w:rPr>
              <w:t>OECD (2014) Education at a glance</w:t>
            </w:r>
          </w:p>
          <w:p w14:paraId="2C5FF06A" w14:textId="77777777" w:rsidR="00875186" w:rsidRPr="00EF3A6D" w:rsidRDefault="00875186" w:rsidP="00AF5D90">
            <w:pPr>
              <w:numPr>
                <w:ilvl w:val="0"/>
                <w:numId w:val="40"/>
              </w:numPr>
              <w:spacing w:after="0" w:line="240" w:lineRule="auto"/>
              <w:ind w:left="714" w:hanging="357"/>
              <w:contextualSpacing/>
              <w:jc w:val="both"/>
              <w:rPr>
                <w:sz w:val="20"/>
                <w:szCs w:val="20"/>
                <w:lang w:val="en-US"/>
              </w:rPr>
            </w:pPr>
            <w:r w:rsidRPr="00EF3A6D">
              <w:rPr>
                <w:sz w:val="20"/>
                <w:szCs w:val="20"/>
                <w:lang w:val="en-US"/>
              </w:rPr>
              <w:t xml:space="preserve">UNESCO (2005) EFA Global Monitoring Report. Understanding education quality </w:t>
            </w:r>
            <w:hyperlink r:id="rId7" w:history="1">
              <w:r w:rsidRPr="00EF3A6D">
                <w:rPr>
                  <w:color w:val="0000FF"/>
                  <w:sz w:val="20"/>
                  <w:szCs w:val="20"/>
                  <w:u w:val="single"/>
                  <w:lang w:val="en-US"/>
                </w:rPr>
                <w:t>http://unesdoc.unesco.org/images/0013/001373/137333e.pdf</w:t>
              </w:r>
            </w:hyperlink>
          </w:p>
          <w:p w14:paraId="7796DA83" w14:textId="77777777" w:rsidR="00875186" w:rsidRPr="00EF3A6D" w:rsidRDefault="00875186" w:rsidP="00AF5D90">
            <w:pPr>
              <w:numPr>
                <w:ilvl w:val="0"/>
                <w:numId w:val="40"/>
              </w:numPr>
              <w:spacing w:after="0" w:line="240" w:lineRule="auto"/>
              <w:ind w:left="714" w:hanging="357"/>
              <w:contextualSpacing/>
              <w:jc w:val="both"/>
              <w:rPr>
                <w:sz w:val="20"/>
                <w:szCs w:val="20"/>
                <w:lang w:val="en-US"/>
              </w:rPr>
            </w:pPr>
            <w:r w:rsidRPr="00EF3A6D">
              <w:rPr>
                <w:sz w:val="20"/>
                <w:szCs w:val="20"/>
                <w:lang w:val="en-US"/>
              </w:rPr>
              <w:t>Zeithaml,V.- Varadarajan, P. &amp; Zeithaml C. (1988) The  Contingency Approach: Its Foundations and Relevance Approach to Theory Building and Research in      Marketing  European Joumal of Marketing 22,7</w:t>
            </w:r>
          </w:p>
          <w:p w14:paraId="7149C2C8" w14:textId="77777777" w:rsidR="00875186" w:rsidRPr="00EF3A6D" w:rsidRDefault="00875186" w:rsidP="00875186">
            <w:pPr>
              <w:numPr>
                <w:ilvl w:val="0"/>
                <w:numId w:val="40"/>
              </w:numPr>
              <w:contextualSpacing/>
              <w:jc w:val="both"/>
              <w:rPr>
                <w:sz w:val="20"/>
                <w:szCs w:val="20"/>
              </w:rPr>
            </w:pPr>
            <w:r w:rsidRPr="00EF3A6D">
              <w:rPr>
                <w:sz w:val="20"/>
                <w:szCs w:val="20"/>
              </w:rPr>
              <w:t>Ζαβλάνος,.Μ. (2003). Η Ολική Ποιότητα στην εκπαίδευση, Αθήνα εκδ. Σταμούλη</w:t>
            </w:r>
          </w:p>
          <w:p w14:paraId="35C261C7" w14:textId="77777777" w:rsidR="00660863" w:rsidRPr="00EF3A6D" w:rsidRDefault="00660863" w:rsidP="00875186">
            <w:pPr>
              <w:spacing w:after="0" w:line="240" w:lineRule="auto"/>
              <w:jc w:val="both"/>
              <w:rPr>
                <w:sz w:val="20"/>
                <w:szCs w:val="20"/>
              </w:rPr>
            </w:pPr>
          </w:p>
          <w:p w14:paraId="7D2DD127" w14:textId="77777777" w:rsidR="007B76F4" w:rsidRPr="00875186" w:rsidRDefault="007B76F4" w:rsidP="00475BFF">
            <w:pPr>
              <w:spacing w:after="0" w:line="240" w:lineRule="auto"/>
              <w:jc w:val="both"/>
              <w:rPr>
                <w:rFonts w:cs="Arial"/>
                <w:i/>
                <w:sz w:val="16"/>
                <w:szCs w:val="16"/>
                <w:lang w:val="en-US"/>
              </w:rPr>
            </w:pPr>
          </w:p>
          <w:p w14:paraId="61BDB868" w14:textId="77777777" w:rsidR="00DC35D5" w:rsidRPr="00660863" w:rsidRDefault="00DC35D5" w:rsidP="00475BFF">
            <w:pPr>
              <w:spacing w:after="0" w:line="240" w:lineRule="auto"/>
              <w:jc w:val="both"/>
              <w:rPr>
                <w:rFonts w:cs="Arial"/>
                <w:i/>
                <w:sz w:val="16"/>
                <w:szCs w:val="16"/>
                <w:lang w:val="en-US"/>
              </w:rPr>
            </w:pPr>
            <w:r w:rsidRPr="00660863">
              <w:rPr>
                <w:rFonts w:cs="Arial"/>
                <w:i/>
                <w:sz w:val="16"/>
                <w:szCs w:val="16"/>
                <w:lang w:val="en-US"/>
              </w:rPr>
              <w:t>-</w:t>
            </w:r>
            <w:r w:rsidRPr="00050B81">
              <w:rPr>
                <w:rFonts w:cs="Arial"/>
                <w:i/>
                <w:sz w:val="16"/>
                <w:szCs w:val="16"/>
              </w:rPr>
              <w:t>Συναφή</w:t>
            </w:r>
            <w:r w:rsidRPr="00660863">
              <w:rPr>
                <w:rFonts w:cs="Arial"/>
                <w:i/>
                <w:sz w:val="16"/>
                <w:szCs w:val="16"/>
                <w:lang w:val="en-US"/>
              </w:rPr>
              <w:t xml:space="preserve"> </w:t>
            </w:r>
            <w:r w:rsidRPr="00050B81">
              <w:rPr>
                <w:rFonts w:cs="Arial"/>
                <w:i/>
                <w:sz w:val="16"/>
                <w:szCs w:val="16"/>
              </w:rPr>
              <w:t>επιστημονικά</w:t>
            </w:r>
            <w:r w:rsidRPr="00660863">
              <w:rPr>
                <w:rFonts w:cs="Arial"/>
                <w:i/>
                <w:sz w:val="16"/>
                <w:szCs w:val="16"/>
                <w:lang w:val="en-US"/>
              </w:rPr>
              <w:t xml:space="preserve"> </w:t>
            </w:r>
            <w:r w:rsidRPr="00050B81">
              <w:rPr>
                <w:rFonts w:cs="Arial"/>
                <w:i/>
                <w:sz w:val="16"/>
                <w:szCs w:val="16"/>
              </w:rPr>
              <w:t>περιοδικά</w:t>
            </w:r>
            <w:r w:rsidRPr="00660863">
              <w:rPr>
                <w:rFonts w:cs="Arial"/>
                <w:i/>
                <w:sz w:val="16"/>
                <w:szCs w:val="16"/>
                <w:lang w:val="en-US"/>
              </w:rPr>
              <w:t>:</w:t>
            </w:r>
          </w:p>
          <w:p w14:paraId="465855B5" w14:textId="77777777" w:rsidR="006C1A8B" w:rsidRPr="006C1A8B" w:rsidRDefault="006C1A8B" w:rsidP="006C1A8B">
            <w:pPr>
              <w:pStyle w:val="a4"/>
              <w:numPr>
                <w:ilvl w:val="0"/>
                <w:numId w:val="46"/>
              </w:numPr>
              <w:spacing w:after="0" w:line="240" w:lineRule="auto"/>
              <w:jc w:val="both"/>
              <w:rPr>
                <w:rFonts w:cs="Arial"/>
                <w:i/>
                <w:sz w:val="16"/>
                <w:szCs w:val="16"/>
                <w:lang w:val="en-US"/>
              </w:rPr>
            </w:pPr>
            <w:r w:rsidRPr="006C1A8B">
              <w:rPr>
                <w:rFonts w:cs="Arial"/>
                <w:i/>
                <w:sz w:val="16"/>
                <w:szCs w:val="16"/>
                <w:lang w:val="en-US"/>
              </w:rPr>
              <w:t>European Online Journal of Natural and Social Sciences</w:t>
            </w:r>
          </w:p>
          <w:p w14:paraId="45DCD81F" w14:textId="77777777" w:rsidR="006C1A8B" w:rsidRPr="006C1A8B" w:rsidRDefault="006C1A8B" w:rsidP="006C1A8B">
            <w:pPr>
              <w:pStyle w:val="a4"/>
              <w:numPr>
                <w:ilvl w:val="0"/>
                <w:numId w:val="46"/>
              </w:numPr>
              <w:spacing w:after="0" w:line="240" w:lineRule="auto"/>
              <w:jc w:val="both"/>
              <w:rPr>
                <w:rFonts w:cs="Arial"/>
                <w:i/>
                <w:sz w:val="16"/>
                <w:szCs w:val="16"/>
                <w:lang w:val="en-US"/>
              </w:rPr>
            </w:pPr>
            <w:r w:rsidRPr="006C1A8B">
              <w:rPr>
                <w:rFonts w:cs="Arial"/>
                <w:i/>
                <w:sz w:val="16"/>
                <w:szCs w:val="16"/>
                <w:lang w:val="en-US"/>
              </w:rPr>
              <w:t>International Journal of Business and Management Invention</w:t>
            </w:r>
          </w:p>
          <w:p w14:paraId="445BEF29" w14:textId="77777777" w:rsidR="006C1A8B" w:rsidRPr="00717DEF" w:rsidRDefault="006C1A8B" w:rsidP="006C1A8B">
            <w:pPr>
              <w:pStyle w:val="a4"/>
              <w:numPr>
                <w:ilvl w:val="0"/>
                <w:numId w:val="46"/>
              </w:numPr>
              <w:spacing w:after="0" w:line="240" w:lineRule="auto"/>
              <w:jc w:val="both"/>
              <w:rPr>
                <w:rFonts w:cs="Arial"/>
                <w:i/>
                <w:sz w:val="16"/>
                <w:szCs w:val="16"/>
              </w:rPr>
            </w:pPr>
            <w:r w:rsidRPr="00717DEF">
              <w:rPr>
                <w:rFonts w:cs="Arial"/>
                <w:i/>
                <w:sz w:val="16"/>
                <w:szCs w:val="16"/>
              </w:rPr>
              <w:t>Leadership Quarterly</w:t>
            </w:r>
          </w:p>
          <w:p w14:paraId="15F2BFD4" w14:textId="77777777" w:rsidR="006C1A8B" w:rsidRPr="006C1A8B" w:rsidRDefault="006C1A8B" w:rsidP="006C1A8B">
            <w:pPr>
              <w:pStyle w:val="a4"/>
              <w:numPr>
                <w:ilvl w:val="0"/>
                <w:numId w:val="46"/>
              </w:numPr>
              <w:spacing w:after="0" w:line="240" w:lineRule="auto"/>
              <w:jc w:val="both"/>
              <w:rPr>
                <w:rFonts w:cs="Arial"/>
                <w:i/>
                <w:sz w:val="16"/>
                <w:szCs w:val="16"/>
                <w:lang w:val="en-US"/>
              </w:rPr>
            </w:pPr>
            <w:r w:rsidRPr="006C1A8B">
              <w:rPr>
                <w:rFonts w:cs="Arial"/>
                <w:i/>
                <w:sz w:val="16"/>
                <w:szCs w:val="16"/>
                <w:lang w:val="en-US"/>
              </w:rPr>
              <w:t>International Journal of Service Industry Management</w:t>
            </w:r>
          </w:p>
          <w:p w14:paraId="1CB5E9E1" w14:textId="77777777" w:rsidR="006C1A8B" w:rsidRPr="006C1A8B" w:rsidRDefault="006C1A8B" w:rsidP="006C1A8B">
            <w:pPr>
              <w:pStyle w:val="a4"/>
              <w:numPr>
                <w:ilvl w:val="0"/>
                <w:numId w:val="46"/>
              </w:numPr>
              <w:spacing w:after="0" w:line="240" w:lineRule="auto"/>
              <w:jc w:val="both"/>
              <w:rPr>
                <w:rFonts w:cs="Arial"/>
                <w:i/>
                <w:sz w:val="16"/>
                <w:szCs w:val="16"/>
                <w:lang w:val="en-US"/>
              </w:rPr>
            </w:pPr>
            <w:r w:rsidRPr="006C1A8B">
              <w:rPr>
                <w:rFonts w:cs="Arial"/>
                <w:i/>
                <w:sz w:val="16"/>
                <w:szCs w:val="16"/>
                <w:lang w:val="en-US"/>
              </w:rPr>
              <w:t>Journal of Rural Development and Administration</w:t>
            </w:r>
          </w:p>
          <w:p w14:paraId="09DA299E" w14:textId="77777777" w:rsidR="00DC35D5" w:rsidRPr="006C1A8B" w:rsidRDefault="006C1A8B" w:rsidP="006C1A8B">
            <w:pPr>
              <w:pStyle w:val="a4"/>
              <w:numPr>
                <w:ilvl w:val="0"/>
                <w:numId w:val="46"/>
              </w:numPr>
              <w:spacing w:after="0" w:line="240" w:lineRule="auto"/>
              <w:jc w:val="both"/>
              <w:rPr>
                <w:rFonts w:cs="Arial"/>
                <w:i/>
                <w:sz w:val="16"/>
                <w:szCs w:val="16"/>
                <w:lang w:val="en-US"/>
              </w:rPr>
            </w:pPr>
            <w:r w:rsidRPr="006C1A8B">
              <w:rPr>
                <w:rFonts w:cs="Arial"/>
                <w:i/>
                <w:sz w:val="16"/>
                <w:szCs w:val="16"/>
                <w:lang w:val="en-US"/>
              </w:rPr>
              <w:t>CPV Παιδαγωγικής και Εκπαίδευσης</w:t>
            </w:r>
          </w:p>
          <w:p w14:paraId="117B53D0" w14:textId="77777777" w:rsidR="007B76F4" w:rsidRPr="00475BFF" w:rsidRDefault="007B76F4" w:rsidP="007B76F4">
            <w:pPr>
              <w:spacing w:after="0" w:line="240" w:lineRule="auto"/>
              <w:jc w:val="both"/>
              <w:rPr>
                <w:rFonts w:cs="Arial"/>
                <w:b/>
                <w:sz w:val="20"/>
                <w:szCs w:val="20"/>
                <w:lang w:val="en-US"/>
              </w:rPr>
            </w:pPr>
          </w:p>
        </w:tc>
      </w:tr>
    </w:tbl>
    <w:p w14:paraId="337DB96A" w14:textId="77777777" w:rsidR="00DC35D5" w:rsidRPr="00475BFF" w:rsidRDefault="00DC35D5" w:rsidP="00846CE1">
      <w:pPr>
        <w:rPr>
          <w:lang w:val="en-US"/>
        </w:rPr>
      </w:pPr>
    </w:p>
    <w:sectPr w:rsidR="00DC35D5" w:rsidRPr="00475BFF" w:rsidSect="009742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33DB"/>
    <w:multiLevelType w:val="hybridMultilevel"/>
    <w:tmpl w:val="07B06A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7980CDA"/>
    <w:multiLevelType w:val="hybridMultilevel"/>
    <w:tmpl w:val="70861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B7312"/>
    <w:multiLevelType w:val="hybridMultilevel"/>
    <w:tmpl w:val="4772477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9A246B9"/>
    <w:multiLevelType w:val="hybridMultilevel"/>
    <w:tmpl w:val="DF8209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6F330A"/>
    <w:multiLevelType w:val="hybridMultilevel"/>
    <w:tmpl w:val="9F46CF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3AD1909"/>
    <w:multiLevelType w:val="multilevel"/>
    <w:tmpl w:val="49B06924"/>
    <w:lvl w:ilvl="0">
      <w:start w:val="1"/>
      <w:numFmt w:val="upperRoman"/>
      <w:lvlText w:val="%1."/>
      <w:lvlJc w:val="right"/>
      <w:pPr>
        <w:tabs>
          <w:tab w:val="num" w:pos="540"/>
        </w:tabs>
        <w:ind w:left="540" w:hanging="18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 w15:restartNumberingAfterBreak="0">
    <w:nsid w:val="1E764409"/>
    <w:multiLevelType w:val="multilevel"/>
    <w:tmpl w:val="07627D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02069F"/>
    <w:multiLevelType w:val="hybridMultilevel"/>
    <w:tmpl w:val="73DA0A76"/>
    <w:lvl w:ilvl="0" w:tplc="0409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9462F7"/>
    <w:multiLevelType w:val="hybridMultilevel"/>
    <w:tmpl w:val="E0A4AEE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87D6AD4"/>
    <w:multiLevelType w:val="hybridMultilevel"/>
    <w:tmpl w:val="3D9873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9CE014D"/>
    <w:multiLevelType w:val="hybridMultilevel"/>
    <w:tmpl w:val="22380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0A3C7F"/>
    <w:multiLevelType w:val="hybridMultilevel"/>
    <w:tmpl w:val="22324D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E750020"/>
    <w:multiLevelType w:val="hybridMultilevel"/>
    <w:tmpl w:val="8D9E608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EF500F"/>
    <w:multiLevelType w:val="hybridMultilevel"/>
    <w:tmpl w:val="6B68F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065A42"/>
    <w:multiLevelType w:val="hybridMultilevel"/>
    <w:tmpl w:val="CF0ED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7C679B"/>
    <w:multiLevelType w:val="hybridMultilevel"/>
    <w:tmpl w:val="ED02E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6F2D65"/>
    <w:multiLevelType w:val="hybridMultilevel"/>
    <w:tmpl w:val="4F7C974A"/>
    <w:lvl w:ilvl="0" w:tplc="0409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C02A79"/>
    <w:multiLevelType w:val="multilevel"/>
    <w:tmpl w:val="8D9E608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B71907"/>
    <w:multiLevelType w:val="hybridMultilevel"/>
    <w:tmpl w:val="B8FE702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DF0851"/>
    <w:multiLevelType w:val="hybridMultilevel"/>
    <w:tmpl w:val="5D6C87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8F05481"/>
    <w:multiLevelType w:val="hybridMultilevel"/>
    <w:tmpl w:val="361C19D4"/>
    <w:lvl w:ilvl="0" w:tplc="0409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0C84564"/>
    <w:multiLevelType w:val="hybridMultilevel"/>
    <w:tmpl w:val="B2121274"/>
    <w:lvl w:ilvl="0" w:tplc="0409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3012519"/>
    <w:multiLevelType w:val="hybridMultilevel"/>
    <w:tmpl w:val="DAF4871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72C0AA9"/>
    <w:multiLevelType w:val="hybridMultilevel"/>
    <w:tmpl w:val="40267B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7D07D6D"/>
    <w:multiLevelType w:val="hybridMultilevel"/>
    <w:tmpl w:val="49B06924"/>
    <w:lvl w:ilvl="0" w:tplc="04090013">
      <w:start w:val="1"/>
      <w:numFmt w:val="upperRoman"/>
      <w:lvlText w:val="%1."/>
      <w:lvlJc w:val="right"/>
      <w:pPr>
        <w:tabs>
          <w:tab w:val="num" w:pos="540"/>
        </w:tabs>
        <w:ind w:left="540" w:hanging="18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181C8F"/>
    <w:multiLevelType w:val="hybridMultilevel"/>
    <w:tmpl w:val="AF6AFA42"/>
    <w:lvl w:ilvl="0" w:tplc="6010AE74">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2BB5FB0"/>
    <w:multiLevelType w:val="hybridMultilevel"/>
    <w:tmpl w:val="648CCC92"/>
    <w:lvl w:ilvl="0" w:tplc="0409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32D0EFC"/>
    <w:multiLevelType w:val="hybridMultilevel"/>
    <w:tmpl w:val="28221D6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6512A9"/>
    <w:multiLevelType w:val="hybridMultilevel"/>
    <w:tmpl w:val="26DAD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4400A0"/>
    <w:multiLevelType w:val="hybridMultilevel"/>
    <w:tmpl w:val="33968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E638B0"/>
    <w:multiLevelType w:val="hybridMultilevel"/>
    <w:tmpl w:val="D38A00E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8042A57"/>
    <w:multiLevelType w:val="hybridMultilevel"/>
    <w:tmpl w:val="B7F6F1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A230F9B"/>
    <w:multiLevelType w:val="hybridMultilevel"/>
    <w:tmpl w:val="32903C64"/>
    <w:lvl w:ilvl="0" w:tplc="57D64340">
      <w:start w:val="1"/>
      <w:numFmt w:val="bullet"/>
      <w:lvlText w:val="o"/>
      <w:lvlJc w:val="left"/>
      <w:pPr>
        <w:ind w:left="720" w:hanging="360"/>
      </w:pPr>
      <w:rPr>
        <w:rFonts w:ascii="Courier New" w:hAnsi="Courier New" w:cs="Courier New"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5" w15:restartNumberingAfterBreak="0">
    <w:nsid w:val="6B626E62"/>
    <w:multiLevelType w:val="hybridMultilevel"/>
    <w:tmpl w:val="D7DC8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C15040"/>
    <w:multiLevelType w:val="multilevel"/>
    <w:tmpl w:val="6B68FA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AD6798"/>
    <w:multiLevelType w:val="hybridMultilevel"/>
    <w:tmpl w:val="17BE3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3B38F2"/>
    <w:multiLevelType w:val="hybridMultilevel"/>
    <w:tmpl w:val="D0BEA8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54C2F5B"/>
    <w:multiLevelType w:val="multilevel"/>
    <w:tmpl w:val="E7D6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B475E1"/>
    <w:multiLevelType w:val="hybridMultilevel"/>
    <w:tmpl w:val="E01AFF5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5A47EF"/>
    <w:multiLevelType w:val="hybridMultilevel"/>
    <w:tmpl w:val="D1C4FBAC"/>
    <w:lvl w:ilvl="0" w:tplc="0409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15:restartNumberingAfterBreak="0">
    <w:nsid w:val="7C836FC4"/>
    <w:multiLevelType w:val="hybridMultilevel"/>
    <w:tmpl w:val="075238A2"/>
    <w:lvl w:ilvl="0" w:tplc="0409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CFA5F88"/>
    <w:multiLevelType w:val="hybridMultilevel"/>
    <w:tmpl w:val="729E7DD0"/>
    <w:lvl w:ilvl="0" w:tplc="0409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34"/>
  </w:num>
  <w:num w:numId="4">
    <w:abstractNumId w:val="30"/>
  </w:num>
  <w:num w:numId="5">
    <w:abstractNumId w:val="35"/>
  </w:num>
  <w:num w:numId="6">
    <w:abstractNumId w:val="11"/>
  </w:num>
  <w:num w:numId="7">
    <w:abstractNumId w:val="29"/>
  </w:num>
  <w:num w:numId="8">
    <w:abstractNumId w:val="37"/>
  </w:num>
  <w:num w:numId="9">
    <w:abstractNumId w:val="15"/>
  </w:num>
  <w:num w:numId="10">
    <w:abstractNumId w:val="16"/>
  </w:num>
  <w:num w:numId="11">
    <w:abstractNumId w:val="1"/>
  </w:num>
  <w:num w:numId="12">
    <w:abstractNumId w:val="42"/>
  </w:num>
  <w:num w:numId="13">
    <w:abstractNumId w:val="27"/>
  </w:num>
  <w:num w:numId="14">
    <w:abstractNumId w:val="17"/>
  </w:num>
  <w:num w:numId="15">
    <w:abstractNumId w:val="21"/>
  </w:num>
  <w:num w:numId="16">
    <w:abstractNumId w:val="22"/>
  </w:num>
  <w:num w:numId="17">
    <w:abstractNumId w:val="8"/>
  </w:num>
  <w:num w:numId="18">
    <w:abstractNumId w:val="19"/>
  </w:num>
  <w:num w:numId="19">
    <w:abstractNumId w:val="20"/>
  </w:num>
  <w:num w:numId="20">
    <w:abstractNumId w:val="7"/>
  </w:num>
  <w:num w:numId="21">
    <w:abstractNumId w:val="25"/>
  </w:num>
  <w:num w:numId="22">
    <w:abstractNumId w:val="5"/>
  </w:num>
  <w:num w:numId="23">
    <w:abstractNumId w:val="13"/>
  </w:num>
  <w:num w:numId="24">
    <w:abstractNumId w:val="39"/>
  </w:num>
  <w:num w:numId="25">
    <w:abstractNumId w:val="40"/>
  </w:num>
  <w:num w:numId="26">
    <w:abstractNumId w:val="18"/>
  </w:num>
  <w:num w:numId="27">
    <w:abstractNumId w:val="14"/>
  </w:num>
  <w:num w:numId="28">
    <w:abstractNumId w:val="36"/>
  </w:num>
  <w:num w:numId="29">
    <w:abstractNumId w:val="28"/>
  </w:num>
  <w:num w:numId="30">
    <w:abstractNumId w:val="10"/>
  </w:num>
  <w:num w:numId="31">
    <w:abstractNumId w:val="6"/>
  </w:num>
  <w:num w:numId="32">
    <w:abstractNumId w:val="38"/>
  </w:num>
  <w:num w:numId="33">
    <w:abstractNumId w:val="3"/>
  </w:num>
  <w:num w:numId="34">
    <w:abstractNumId w:val="43"/>
  </w:num>
  <w:num w:numId="35">
    <w:abstractNumId w:val="41"/>
  </w:num>
  <w:num w:numId="36">
    <w:abstractNumId w:val="9"/>
  </w:num>
  <w:num w:numId="37">
    <w:abstractNumId w:val="31"/>
  </w:num>
  <w:num w:numId="38">
    <w:abstractNumId w:val="24"/>
  </w:num>
  <w:num w:numId="39">
    <w:abstractNumId w:val="2"/>
  </w:num>
  <w:num w:numId="40">
    <w:abstractNumId w:val="33"/>
  </w:num>
  <w:num w:numId="41">
    <w:abstractNumId w:val="26"/>
  </w:num>
  <w:num w:numId="42">
    <w:abstractNumId w:val="32"/>
  </w:num>
  <w:num w:numId="43">
    <w:abstractNumId w:val="0"/>
  </w:num>
  <w:num w:numId="44">
    <w:abstractNumId w:val="4"/>
  </w:num>
  <w:num w:numId="45">
    <w:abstractNumId w:val="12"/>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81"/>
    <w:rsid w:val="000042D3"/>
    <w:rsid w:val="00041217"/>
    <w:rsid w:val="0004565D"/>
    <w:rsid w:val="000476CB"/>
    <w:rsid w:val="00050B81"/>
    <w:rsid w:val="000652C5"/>
    <w:rsid w:val="00071535"/>
    <w:rsid w:val="0008299C"/>
    <w:rsid w:val="000B01EF"/>
    <w:rsid w:val="000D64C4"/>
    <w:rsid w:val="000E0A37"/>
    <w:rsid w:val="000F63C2"/>
    <w:rsid w:val="00112D24"/>
    <w:rsid w:val="00114C7B"/>
    <w:rsid w:val="001173C2"/>
    <w:rsid w:val="00120AFE"/>
    <w:rsid w:val="00123BD4"/>
    <w:rsid w:val="0016572D"/>
    <w:rsid w:val="001828CF"/>
    <w:rsid w:val="001869DD"/>
    <w:rsid w:val="001A3F9B"/>
    <w:rsid w:val="001D341B"/>
    <w:rsid w:val="00201373"/>
    <w:rsid w:val="002026EB"/>
    <w:rsid w:val="00202736"/>
    <w:rsid w:val="00207FD1"/>
    <w:rsid w:val="0025379A"/>
    <w:rsid w:val="00264967"/>
    <w:rsid w:val="00272C0D"/>
    <w:rsid w:val="00274CC8"/>
    <w:rsid w:val="0027624D"/>
    <w:rsid w:val="002C0D02"/>
    <w:rsid w:val="002C2BAD"/>
    <w:rsid w:val="002C36E0"/>
    <w:rsid w:val="002C480C"/>
    <w:rsid w:val="002D7A0B"/>
    <w:rsid w:val="002E5B69"/>
    <w:rsid w:val="002E6E1F"/>
    <w:rsid w:val="003165F1"/>
    <w:rsid w:val="00326EA0"/>
    <w:rsid w:val="00330819"/>
    <w:rsid w:val="00344DDC"/>
    <w:rsid w:val="00353FF4"/>
    <w:rsid w:val="003B3C11"/>
    <w:rsid w:val="003B45BC"/>
    <w:rsid w:val="003D2AC2"/>
    <w:rsid w:val="003E122B"/>
    <w:rsid w:val="003E1F6B"/>
    <w:rsid w:val="003E6CD6"/>
    <w:rsid w:val="00420CB9"/>
    <w:rsid w:val="00421822"/>
    <w:rsid w:val="004467B7"/>
    <w:rsid w:val="00462422"/>
    <w:rsid w:val="00474C79"/>
    <w:rsid w:val="00475BFF"/>
    <w:rsid w:val="004943F5"/>
    <w:rsid w:val="004A60D9"/>
    <w:rsid w:val="004D7105"/>
    <w:rsid w:val="004D7340"/>
    <w:rsid w:val="004F05EC"/>
    <w:rsid w:val="004F666D"/>
    <w:rsid w:val="00501474"/>
    <w:rsid w:val="00505C76"/>
    <w:rsid w:val="0051128B"/>
    <w:rsid w:val="00521E10"/>
    <w:rsid w:val="00526671"/>
    <w:rsid w:val="0056673F"/>
    <w:rsid w:val="00567F94"/>
    <w:rsid w:val="00570308"/>
    <w:rsid w:val="0058367C"/>
    <w:rsid w:val="00594265"/>
    <w:rsid w:val="005A7BD1"/>
    <w:rsid w:val="005B6FC3"/>
    <w:rsid w:val="005C16BE"/>
    <w:rsid w:val="005E1BF8"/>
    <w:rsid w:val="006251D4"/>
    <w:rsid w:val="00633701"/>
    <w:rsid w:val="006378A1"/>
    <w:rsid w:val="0065179E"/>
    <w:rsid w:val="00660863"/>
    <w:rsid w:val="00661210"/>
    <w:rsid w:val="006649EB"/>
    <w:rsid w:val="006954DA"/>
    <w:rsid w:val="006969F0"/>
    <w:rsid w:val="006C1A8B"/>
    <w:rsid w:val="006D2A29"/>
    <w:rsid w:val="006E5E2B"/>
    <w:rsid w:val="007118BD"/>
    <w:rsid w:val="007225F8"/>
    <w:rsid w:val="00726337"/>
    <w:rsid w:val="00741413"/>
    <w:rsid w:val="0075166D"/>
    <w:rsid w:val="00752531"/>
    <w:rsid w:val="00764AC2"/>
    <w:rsid w:val="007858A4"/>
    <w:rsid w:val="00794ABC"/>
    <w:rsid w:val="007B76F4"/>
    <w:rsid w:val="007F48CC"/>
    <w:rsid w:val="00806724"/>
    <w:rsid w:val="0082117F"/>
    <w:rsid w:val="00826669"/>
    <w:rsid w:val="008343A9"/>
    <w:rsid w:val="00846CE1"/>
    <w:rsid w:val="00850CF8"/>
    <w:rsid w:val="00853831"/>
    <w:rsid w:val="0086547E"/>
    <w:rsid w:val="0087115B"/>
    <w:rsid w:val="00875186"/>
    <w:rsid w:val="008802E0"/>
    <w:rsid w:val="00886309"/>
    <w:rsid w:val="008867B7"/>
    <w:rsid w:val="0088731B"/>
    <w:rsid w:val="00894D68"/>
    <w:rsid w:val="008C3FD8"/>
    <w:rsid w:val="008D6F81"/>
    <w:rsid w:val="008F7889"/>
    <w:rsid w:val="00907017"/>
    <w:rsid w:val="00920F79"/>
    <w:rsid w:val="00950FE6"/>
    <w:rsid w:val="009549CF"/>
    <w:rsid w:val="00967BBC"/>
    <w:rsid w:val="009728CA"/>
    <w:rsid w:val="0097423A"/>
    <w:rsid w:val="00974C95"/>
    <w:rsid w:val="0097762B"/>
    <w:rsid w:val="009A3636"/>
    <w:rsid w:val="009B3BB0"/>
    <w:rsid w:val="009C1ACB"/>
    <w:rsid w:val="009F7EC9"/>
    <w:rsid w:val="00A264D0"/>
    <w:rsid w:val="00A45BD0"/>
    <w:rsid w:val="00A5075B"/>
    <w:rsid w:val="00A51DE0"/>
    <w:rsid w:val="00A52350"/>
    <w:rsid w:val="00A85526"/>
    <w:rsid w:val="00AA2A0A"/>
    <w:rsid w:val="00AA41DD"/>
    <w:rsid w:val="00AB0156"/>
    <w:rsid w:val="00AB6B23"/>
    <w:rsid w:val="00AE3452"/>
    <w:rsid w:val="00AF1DD3"/>
    <w:rsid w:val="00AF5D90"/>
    <w:rsid w:val="00B03969"/>
    <w:rsid w:val="00B10137"/>
    <w:rsid w:val="00B22B56"/>
    <w:rsid w:val="00B25922"/>
    <w:rsid w:val="00B66EDB"/>
    <w:rsid w:val="00B74894"/>
    <w:rsid w:val="00B84E4F"/>
    <w:rsid w:val="00B92DF1"/>
    <w:rsid w:val="00BD6CD5"/>
    <w:rsid w:val="00BE17B0"/>
    <w:rsid w:val="00BF34E2"/>
    <w:rsid w:val="00BF6D32"/>
    <w:rsid w:val="00C13131"/>
    <w:rsid w:val="00C25506"/>
    <w:rsid w:val="00C645AC"/>
    <w:rsid w:val="00CC0F31"/>
    <w:rsid w:val="00CD2AEE"/>
    <w:rsid w:val="00CF6D22"/>
    <w:rsid w:val="00D00691"/>
    <w:rsid w:val="00D00C91"/>
    <w:rsid w:val="00D1317D"/>
    <w:rsid w:val="00D13E6F"/>
    <w:rsid w:val="00D46159"/>
    <w:rsid w:val="00D84A37"/>
    <w:rsid w:val="00DA0655"/>
    <w:rsid w:val="00DA5948"/>
    <w:rsid w:val="00DB6CB4"/>
    <w:rsid w:val="00DC35D5"/>
    <w:rsid w:val="00DD6473"/>
    <w:rsid w:val="00DE4153"/>
    <w:rsid w:val="00E2099F"/>
    <w:rsid w:val="00E20DF6"/>
    <w:rsid w:val="00E37C34"/>
    <w:rsid w:val="00E67F99"/>
    <w:rsid w:val="00E75A3C"/>
    <w:rsid w:val="00E77CE9"/>
    <w:rsid w:val="00E81B42"/>
    <w:rsid w:val="00E962AB"/>
    <w:rsid w:val="00EB64AB"/>
    <w:rsid w:val="00ED69CA"/>
    <w:rsid w:val="00EF3A6D"/>
    <w:rsid w:val="00F0592A"/>
    <w:rsid w:val="00F2675A"/>
    <w:rsid w:val="00F32F3E"/>
    <w:rsid w:val="00F441C6"/>
    <w:rsid w:val="00F76D3E"/>
    <w:rsid w:val="00F83B91"/>
    <w:rsid w:val="00FA1298"/>
    <w:rsid w:val="00FA17F8"/>
    <w:rsid w:val="00FB19F6"/>
    <w:rsid w:val="00FB3B1D"/>
    <w:rsid w:val="00FE76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F1F534"/>
  <w15:docId w15:val="{A42B2565-E06E-42F5-85DA-69E6D1BC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23A"/>
    <w:pPr>
      <w:spacing w:after="200" w:line="276" w:lineRule="auto"/>
    </w:pPr>
    <w:rPr>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1D341B"/>
    <w:pPr>
      <w:ind w:left="720"/>
      <w:contextualSpacing/>
    </w:pPr>
  </w:style>
  <w:style w:type="paragraph" w:styleId="2">
    <w:name w:val="Body Text 2"/>
    <w:basedOn w:val="a"/>
    <w:link w:val="2Char"/>
    <w:uiPriority w:val="99"/>
    <w:rsid w:val="00853831"/>
    <w:pPr>
      <w:spacing w:after="0" w:line="240" w:lineRule="auto"/>
      <w:jc w:val="both"/>
    </w:pPr>
    <w:rPr>
      <w:rFonts w:ascii="Times New Roman" w:hAnsi="Times New Roman"/>
      <w:sz w:val="24"/>
      <w:szCs w:val="24"/>
    </w:rPr>
  </w:style>
  <w:style w:type="character" w:customStyle="1" w:styleId="2Char">
    <w:name w:val="Σώμα κείμενου 2 Char"/>
    <w:basedOn w:val="a0"/>
    <w:link w:val="2"/>
    <w:uiPriority w:val="99"/>
    <w:semiHidden/>
    <w:locked/>
    <w:rsid w:val="00202736"/>
    <w:rPr>
      <w:rFonts w:cs="Times New Roman"/>
      <w:lang w:val="el-GR"/>
    </w:rPr>
  </w:style>
  <w:style w:type="character" w:customStyle="1" w:styleId="hps">
    <w:name w:val="hps"/>
    <w:basedOn w:val="a0"/>
    <w:uiPriority w:val="99"/>
    <w:rsid w:val="006251D4"/>
    <w:rPr>
      <w:rFonts w:cs="Times New Roman"/>
    </w:rPr>
  </w:style>
  <w:style w:type="character" w:styleId="-">
    <w:name w:val="Hyperlink"/>
    <w:uiPriority w:val="99"/>
    <w:unhideWhenUsed/>
    <w:rsid w:val="00660863"/>
    <w:rPr>
      <w:color w:val="0000FF"/>
      <w:u w:val="single"/>
    </w:rPr>
  </w:style>
  <w:style w:type="paragraph" w:styleId="-HTML">
    <w:name w:val="HTML Preformatted"/>
    <w:basedOn w:val="a"/>
    <w:link w:val="-HTMLChar"/>
    <w:uiPriority w:val="99"/>
    <w:semiHidden/>
    <w:unhideWhenUsed/>
    <w:rsid w:val="0088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88731B"/>
    <w:rPr>
      <w:rFonts w:ascii="Courier New" w:eastAsia="Times New Roman" w:hAnsi="Courier New" w:cs="Courier New"/>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30733">
      <w:marLeft w:val="0"/>
      <w:marRight w:val="0"/>
      <w:marTop w:val="0"/>
      <w:marBottom w:val="0"/>
      <w:divBdr>
        <w:top w:val="none" w:sz="0" w:space="0" w:color="auto"/>
        <w:left w:val="none" w:sz="0" w:space="0" w:color="auto"/>
        <w:bottom w:val="none" w:sz="0" w:space="0" w:color="auto"/>
        <w:right w:val="none" w:sz="0" w:space="0" w:color="auto"/>
      </w:divBdr>
    </w:div>
    <w:div w:id="124930734">
      <w:marLeft w:val="0"/>
      <w:marRight w:val="0"/>
      <w:marTop w:val="0"/>
      <w:marBottom w:val="0"/>
      <w:divBdr>
        <w:top w:val="none" w:sz="0" w:space="0" w:color="auto"/>
        <w:left w:val="none" w:sz="0" w:space="0" w:color="auto"/>
        <w:bottom w:val="none" w:sz="0" w:space="0" w:color="auto"/>
        <w:right w:val="none" w:sz="0" w:space="0" w:color="auto"/>
      </w:divBdr>
    </w:div>
    <w:div w:id="124930735">
      <w:marLeft w:val="0"/>
      <w:marRight w:val="0"/>
      <w:marTop w:val="0"/>
      <w:marBottom w:val="0"/>
      <w:divBdr>
        <w:top w:val="none" w:sz="0" w:space="0" w:color="auto"/>
        <w:left w:val="none" w:sz="0" w:space="0" w:color="auto"/>
        <w:bottom w:val="none" w:sz="0" w:space="0" w:color="auto"/>
        <w:right w:val="none" w:sz="0" w:space="0" w:color="auto"/>
      </w:divBdr>
    </w:div>
    <w:div w:id="124930736">
      <w:marLeft w:val="0"/>
      <w:marRight w:val="0"/>
      <w:marTop w:val="0"/>
      <w:marBottom w:val="0"/>
      <w:divBdr>
        <w:top w:val="none" w:sz="0" w:space="0" w:color="auto"/>
        <w:left w:val="none" w:sz="0" w:space="0" w:color="auto"/>
        <w:bottom w:val="none" w:sz="0" w:space="0" w:color="auto"/>
        <w:right w:val="none" w:sz="0" w:space="0" w:color="auto"/>
      </w:divBdr>
    </w:div>
    <w:div w:id="124930737">
      <w:marLeft w:val="0"/>
      <w:marRight w:val="0"/>
      <w:marTop w:val="0"/>
      <w:marBottom w:val="0"/>
      <w:divBdr>
        <w:top w:val="none" w:sz="0" w:space="0" w:color="auto"/>
        <w:left w:val="none" w:sz="0" w:space="0" w:color="auto"/>
        <w:bottom w:val="none" w:sz="0" w:space="0" w:color="auto"/>
        <w:right w:val="none" w:sz="0" w:space="0" w:color="auto"/>
      </w:divBdr>
    </w:div>
    <w:div w:id="124930738">
      <w:marLeft w:val="0"/>
      <w:marRight w:val="0"/>
      <w:marTop w:val="0"/>
      <w:marBottom w:val="0"/>
      <w:divBdr>
        <w:top w:val="none" w:sz="0" w:space="0" w:color="auto"/>
        <w:left w:val="none" w:sz="0" w:space="0" w:color="auto"/>
        <w:bottom w:val="none" w:sz="0" w:space="0" w:color="auto"/>
        <w:right w:val="none" w:sz="0" w:space="0" w:color="auto"/>
      </w:divBdr>
    </w:div>
    <w:div w:id="124930739">
      <w:marLeft w:val="0"/>
      <w:marRight w:val="0"/>
      <w:marTop w:val="0"/>
      <w:marBottom w:val="0"/>
      <w:divBdr>
        <w:top w:val="none" w:sz="0" w:space="0" w:color="auto"/>
        <w:left w:val="none" w:sz="0" w:space="0" w:color="auto"/>
        <w:bottom w:val="none" w:sz="0" w:space="0" w:color="auto"/>
        <w:right w:val="none" w:sz="0" w:space="0" w:color="auto"/>
      </w:divBdr>
    </w:div>
    <w:div w:id="124930740">
      <w:marLeft w:val="0"/>
      <w:marRight w:val="0"/>
      <w:marTop w:val="0"/>
      <w:marBottom w:val="0"/>
      <w:divBdr>
        <w:top w:val="none" w:sz="0" w:space="0" w:color="auto"/>
        <w:left w:val="none" w:sz="0" w:space="0" w:color="auto"/>
        <w:bottom w:val="none" w:sz="0" w:space="0" w:color="auto"/>
        <w:right w:val="none" w:sz="0" w:space="0" w:color="auto"/>
      </w:divBdr>
    </w:div>
    <w:div w:id="124930741">
      <w:marLeft w:val="0"/>
      <w:marRight w:val="0"/>
      <w:marTop w:val="0"/>
      <w:marBottom w:val="0"/>
      <w:divBdr>
        <w:top w:val="none" w:sz="0" w:space="0" w:color="auto"/>
        <w:left w:val="none" w:sz="0" w:space="0" w:color="auto"/>
        <w:bottom w:val="none" w:sz="0" w:space="0" w:color="auto"/>
        <w:right w:val="none" w:sz="0" w:space="0" w:color="auto"/>
      </w:divBdr>
    </w:div>
    <w:div w:id="124930742">
      <w:marLeft w:val="0"/>
      <w:marRight w:val="0"/>
      <w:marTop w:val="0"/>
      <w:marBottom w:val="0"/>
      <w:divBdr>
        <w:top w:val="none" w:sz="0" w:space="0" w:color="auto"/>
        <w:left w:val="none" w:sz="0" w:space="0" w:color="auto"/>
        <w:bottom w:val="none" w:sz="0" w:space="0" w:color="auto"/>
        <w:right w:val="none" w:sz="0" w:space="0" w:color="auto"/>
      </w:divBdr>
    </w:div>
    <w:div w:id="124930743">
      <w:marLeft w:val="0"/>
      <w:marRight w:val="0"/>
      <w:marTop w:val="0"/>
      <w:marBottom w:val="0"/>
      <w:divBdr>
        <w:top w:val="none" w:sz="0" w:space="0" w:color="auto"/>
        <w:left w:val="none" w:sz="0" w:space="0" w:color="auto"/>
        <w:bottom w:val="none" w:sz="0" w:space="0" w:color="auto"/>
        <w:right w:val="none" w:sz="0" w:space="0" w:color="auto"/>
      </w:divBdr>
    </w:div>
    <w:div w:id="124930744">
      <w:marLeft w:val="0"/>
      <w:marRight w:val="0"/>
      <w:marTop w:val="0"/>
      <w:marBottom w:val="0"/>
      <w:divBdr>
        <w:top w:val="none" w:sz="0" w:space="0" w:color="auto"/>
        <w:left w:val="none" w:sz="0" w:space="0" w:color="auto"/>
        <w:bottom w:val="none" w:sz="0" w:space="0" w:color="auto"/>
        <w:right w:val="none" w:sz="0" w:space="0" w:color="auto"/>
      </w:divBdr>
    </w:div>
    <w:div w:id="124930745">
      <w:marLeft w:val="0"/>
      <w:marRight w:val="0"/>
      <w:marTop w:val="0"/>
      <w:marBottom w:val="0"/>
      <w:divBdr>
        <w:top w:val="none" w:sz="0" w:space="0" w:color="auto"/>
        <w:left w:val="none" w:sz="0" w:space="0" w:color="auto"/>
        <w:bottom w:val="none" w:sz="0" w:space="0" w:color="auto"/>
        <w:right w:val="none" w:sz="0" w:space="0" w:color="auto"/>
      </w:divBdr>
    </w:div>
    <w:div w:id="124930746">
      <w:marLeft w:val="0"/>
      <w:marRight w:val="0"/>
      <w:marTop w:val="0"/>
      <w:marBottom w:val="0"/>
      <w:divBdr>
        <w:top w:val="none" w:sz="0" w:space="0" w:color="auto"/>
        <w:left w:val="none" w:sz="0" w:space="0" w:color="auto"/>
        <w:bottom w:val="none" w:sz="0" w:space="0" w:color="auto"/>
        <w:right w:val="none" w:sz="0" w:space="0" w:color="auto"/>
      </w:divBdr>
    </w:div>
    <w:div w:id="124930750">
      <w:marLeft w:val="0"/>
      <w:marRight w:val="0"/>
      <w:marTop w:val="0"/>
      <w:marBottom w:val="0"/>
      <w:divBdr>
        <w:top w:val="none" w:sz="0" w:space="0" w:color="auto"/>
        <w:left w:val="none" w:sz="0" w:space="0" w:color="auto"/>
        <w:bottom w:val="none" w:sz="0" w:space="0" w:color="auto"/>
        <w:right w:val="none" w:sz="0" w:space="0" w:color="auto"/>
      </w:divBdr>
      <w:divsChild>
        <w:div w:id="124930751">
          <w:marLeft w:val="720"/>
          <w:marRight w:val="0"/>
          <w:marTop w:val="0"/>
          <w:marBottom w:val="0"/>
          <w:divBdr>
            <w:top w:val="none" w:sz="0" w:space="0" w:color="auto"/>
            <w:left w:val="none" w:sz="0" w:space="0" w:color="auto"/>
            <w:bottom w:val="none" w:sz="0" w:space="0" w:color="auto"/>
            <w:right w:val="none" w:sz="0" w:space="0" w:color="auto"/>
          </w:divBdr>
        </w:div>
        <w:div w:id="124930770">
          <w:marLeft w:val="720"/>
          <w:marRight w:val="0"/>
          <w:marTop w:val="0"/>
          <w:marBottom w:val="0"/>
          <w:divBdr>
            <w:top w:val="none" w:sz="0" w:space="0" w:color="auto"/>
            <w:left w:val="none" w:sz="0" w:space="0" w:color="auto"/>
            <w:bottom w:val="none" w:sz="0" w:space="0" w:color="auto"/>
            <w:right w:val="none" w:sz="0" w:space="0" w:color="auto"/>
          </w:divBdr>
        </w:div>
      </w:divsChild>
    </w:div>
    <w:div w:id="124930755">
      <w:marLeft w:val="0"/>
      <w:marRight w:val="0"/>
      <w:marTop w:val="0"/>
      <w:marBottom w:val="0"/>
      <w:divBdr>
        <w:top w:val="none" w:sz="0" w:space="0" w:color="auto"/>
        <w:left w:val="none" w:sz="0" w:space="0" w:color="auto"/>
        <w:bottom w:val="none" w:sz="0" w:space="0" w:color="auto"/>
        <w:right w:val="none" w:sz="0" w:space="0" w:color="auto"/>
      </w:divBdr>
      <w:divsChild>
        <w:div w:id="124930747">
          <w:marLeft w:val="360"/>
          <w:marRight w:val="0"/>
          <w:marTop w:val="0"/>
          <w:marBottom w:val="0"/>
          <w:divBdr>
            <w:top w:val="none" w:sz="0" w:space="0" w:color="auto"/>
            <w:left w:val="none" w:sz="0" w:space="0" w:color="auto"/>
            <w:bottom w:val="none" w:sz="0" w:space="0" w:color="auto"/>
            <w:right w:val="none" w:sz="0" w:space="0" w:color="auto"/>
          </w:divBdr>
        </w:div>
        <w:div w:id="124930752">
          <w:marLeft w:val="360"/>
          <w:marRight w:val="0"/>
          <w:marTop w:val="0"/>
          <w:marBottom w:val="0"/>
          <w:divBdr>
            <w:top w:val="none" w:sz="0" w:space="0" w:color="auto"/>
            <w:left w:val="none" w:sz="0" w:space="0" w:color="auto"/>
            <w:bottom w:val="none" w:sz="0" w:space="0" w:color="auto"/>
            <w:right w:val="none" w:sz="0" w:space="0" w:color="auto"/>
          </w:divBdr>
        </w:div>
        <w:div w:id="124930753">
          <w:marLeft w:val="360"/>
          <w:marRight w:val="0"/>
          <w:marTop w:val="0"/>
          <w:marBottom w:val="0"/>
          <w:divBdr>
            <w:top w:val="none" w:sz="0" w:space="0" w:color="auto"/>
            <w:left w:val="none" w:sz="0" w:space="0" w:color="auto"/>
            <w:bottom w:val="none" w:sz="0" w:space="0" w:color="auto"/>
            <w:right w:val="none" w:sz="0" w:space="0" w:color="auto"/>
          </w:divBdr>
        </w:div>
        <w:div w:id="124930754">
          <w:marLeft w:val="360"/>
          <w:marRight w:val="0"/>
          <w:marTop w:val="0"/>
          <w:marBottom w:val="0"/>
          <w:divBdr>
            <w:top w:val="none" w:sz="0" w:space="0" w:color="auto"/>
            <w:left w:val="none" w:sz="0" w:space="0" w:color="auto"/>
            <w:bottom w:val="none" w:sz="0" w:space="0" w:color="auto"/>
            <w:right w:val="none" w:sz="0" w:space="0" w:color="auto"/>
          </w:divBdr>
        </w:div>
        <w:div w:id="124930756">
          <w:marLeft w:val="360"/>
          <w:marRight w:val="0"/>
          <w:marTop w:val="0"/>
          <w:marBottom w:val="0"/>
          <w:divBdr>
            <w:top w:val="none" w:sz="0" w:space="0" w:color="auto"/>
            <w:left w:val="none" w:sz="0" w:space="0" w:color="auto"/>
            <w:bottom w:val="none" w:sz="0" w:space="0" w:color="auto"/>
            <w:right w:val="none" w:sz="0" w:space="0" w:color="auto"/>
          </w:divBdr>
        </w:div>
        <w:div w:id="124930757">
          <w:marLeft w:val="360"/>
          <w:marRight w:val="0"/>
          <w:marTop w:val="0"/>
          <w:marBottom w:val="0"/>
          <w:divBdr>
            <w:top w:val="none" w:sz="0" w:space="0" w:color="auto"/>
            <w:left w:val="none" w:sz="0" w:space="0" w:color="auto"/>
            <w:bottom w:val="none" w:sz="0" w:space="0" w:color="auto"/>
            <w:right w:val="none" w:sz="0" w:space="0" w:color="auto"/>
          </w:divBdr>
        </w:div>
        <w:div w:id="124930758">
          <w:marLeft w:val="360"/>
          <w:marRight w:val="0"/>
          <w:marTop w:val="0"/>
          <w:marBottom w:val="0"/>
          <w:divBdr>
            <w:top w:val="none" w:sz="0" w:space="0" w:color="auto"/>
            <w:left w:val="none" w:sz="0" w:space="0" w:color="auto"/>
            <w:bottom w:val="none" w:sz="0" w:space="0" w:color="auto"/>
            <w:right w:val="none" w:sz="0" w:space="0" w:color="auto"/>
          </w:divBdr>
        </w:div>
        <w:div w:id="124930760">
          <w:marLeft w:val="360"/>
          <w:marRight w:val="0"/>
          <w:marTop w:val="0"/>
          <w:marBottom w:val="0"/>
          <w:divBdr>
            <w:top w:val="none" w:sz="0" w:space="0" w:color="auto"/>
            <w:left w:val="none" w:sz="0" w:space="0" w:color="auto"/>
            <w:bottom w:val="none" w:sz="0" w:space="0" w:color="auto"/>
            <w:right w:val="none" w:sz="0" w:space="0" w:color="auto"/>
          </w:divBdr>
        </w:div>
        <w:div w:id="124930762">
          <w:marLeft w:val="360"/>
          <w:marRight w:val="0"/>
          <w:marTop w:val="0"/>
          <w:marBottom w:val="0"/>
          <w:divBdr>
            <w:top w:val="none" w:sz="0" w:space="0" w:color="auto"/>
            <w:left w:val="none" w:sz="0" w:space="0" w:color="auto"/>
            <w:bottom w:val="none" w:sz="0" w:space="0" w:color="auto"/>
            <w:right w:val="none" w:sz="0" w:space="0" w:color="auto"/>
          </w:divBdr>
        </w:div>
        <w:div w:id="124930764">
          <w:marLeft w:val="360"/>
          <w:marRight w:val="0"/>
          <w:marTop w:val="0"/>
          <w:marBottom w:val="0"/>
          <w:divBdr>
            <w:top w:val="none" w:sz="0" w:space="0" w:color="auto"/>
            <w:left w:val="none" w:sz="0" w:space="0" w:color="auto"/>
            <w:bottom w:val="none" w:sz="0" w:space="0" w:color="auto"/>
            <w:right w:val="none" w:sz="0" w:space="0" w:color="auto"/>
          </w:divBdr>
        </w:div>
        <w:div w:id="124930766">
          <w:marLeft w:val="360"/>
          <w:marRight w:val="0"/>
          <w:marTop w:val="0"/>
          <w:marBottom w:val="0"/>
          <w:divBdr>
            <w:top w:val="none" w:sz="0" w:space="0" w:color="auto"/>
            <w:left w:val="none" w:sz="0" w:space="0" w:color="auto"/>
            <w:bottom w:val="none" w:sz="0" w:space="0" w:color="auto"/>
            <w:right w:val="none" w:sz="0" w:space="0" w:color="auto"/>
          </w:divBdr>
        </w:div>
        <w:div w:id="124930769">
          <w:marLeft w:val="36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4930748">
          <w:marLeft w:val="360"/>
          <w:marRight w:val="0"/>
          <w:marTop w:val="0"/>
          <w:marBottom w:val="0"/>
          <w:divBdr>
            <w:top w:val="none" w:sz="0" w:space="0" w:color="auto"/>
            <w:left w:val="none" w:sz="0" w:space="0" w:color="auto"/>
            <w:bottom w:val="none" w:sz="0" w:space="0" w:color="auto"/>
            <w:right w:val="none" w:sz="0" w:space="0" w:color="auto"/>
          </w:divBdr>
        </w:div>
        <w:div w:id="124930749">
          <w:marLeft w:val="360"/>
          <w:marRight w:val="0"/>
          <w:marTop w:val="0"/>
          <w:marBottom w:val="0"/>
          <w:divBdr>
            <w:top w:val="none" w:sz="0" w:space="0" w:color="auto"/>
            <w:left w:val="none" w:sz="0" w:space="0" w:color="auto"/>
            <w:bottom w:val="none" w:sz="0" w:space="0" w:color="auto"/>
            <w:right w:val="none" w:sz="0" w:space="0" w:color="auto"/>
          </w:divBdr>
        </w:div>
        <w:div w:id="124930765">
          <w:marLeft w:val="360"/>
          <w:marRight w:val="0"/>
          <w:marTop w:val="0"/>
          <w:marBottom w:val="0"/>
          <w:divBdr>
            <w:top w:val="none" w:sz="0" w:space="0" w:color="auto"/>
            <w:left w:val="none" w:sz="0" w:space="0" w:color="auto"/>
            <w:bottom w:val="none" w:sz="0" w:space="0" w:color="auto"/>
            <w:right w:val="none" w:sz="0" w:space="0" w:color="auto"/>
          </w:divBdr>
        </w:div>
        <w:div w:id="124930767">
          <w:marLeft w:val="360"/>
          <w:marRight w:val="0"/>
          <w:marTop w:val="0"/>
          <w:marBottom w:val="0"/>
          <w:divBdr>
            <w:top w:val="none" w:sz="0" w:space="0" w:color="auto"/>
            <w:left w:val="none" w:sz="0" w:space="0" w:color="auto"/>
            <w:bottom w:val="none" w:sz="0" w:space="0" w:color="auto"/>
            <w:right w:val="none" w:sz="0" w:space="0" w:color="auto"/>
          </w:divBdr>
        </w:div>
      </w:divsChild>
    </w:div>
    <w:div w:id="124930763">
      <w:marLeft w:val="0"/>
      <w:marRight w:val="0"/>
      <w:marTop w:val="0"/>
      <w:marBottom w:val="0"/>
      <w:divBdr>
        <w:top w:val="none" w:sz="0" w:space="0" w:color="auto"/>
        <w:left w:val="none" w:sz="0" w:space="0" w:color="auto"/>
        <w:bottom w:val="none" w:sz="0" w:space="0" w:color="auto"/>
        <w:right w:val="none" w:sz="0" w:space="0" w:color="auto"/>
      </w:divBdr>
      <w:divsChild>
        <w:div w:id="124930759">
          <w:marLeft w:val="720"/>
          <w:marRight w:val="0"/>
          <w:marTop w:val="0"/>
          <w:marBottom w:val="0"/>
          <w:divBdr>
            <w:top w:val="none" w:sz="0" w:space="0" w:color="auto"/>
            <w:left w:val="none" w:sz="0" w:space="0" w:color="auto"/>
            <w:bottom w:val="none" w:sz="0" w:space="0" w:color="auto"/>
            <w:right w:val="none" w:sz="0" w:space="0" w:color="auto"/>
          </w:divBdr>
        </w:div>
        <w:div w:id="124930768">
          <w:marLeft w:val="720"/>
          <w:marRight w:val="0"/>
          <w:marTop w:val="0"/>
          <w:marBottom w:val="0"/>
          <w:divBdr>
            <w:top w:val="none" w:sz="0" w:space="0" w:color="auto"/>
            <w:left w:val="none" w:sz="0" w:space="0" w:color="auto"/>
            <w:bottom w:val="none" w:sz="0" w:space="0" w:color="auto"/>
            <w:right w:val="none" w:sz="0" w:space="0" w:color="auto"/>
          </w:divBdr>
        </w:div>
      </w:divsChild>
    </w:div>
    <w:div w:id="124930771">
      <w:marLeft w:val="0"/>
      <w:marRight w:val="0"/>
      <w:marTop w:val="0"/>
      <w:marBottom w:val="0"/>
      <w:divBdr>
        <w:top w:val="none" w:sz="0" w:space="0" w:color="auto"/>
        <w:left w:val="none" w:sz="0" w:space="0" w:color="auto"/>
        <w:bottom w:val="none" w:sz="0" w:space="0" w:color="auto"/>
        <w:right w:val="none" w:sz="0" w:space="0" w:color="auto"/>
      </w:divBdr>
      <w:divsChild>
        <w:div w:id="124930774">
          <w:marLeft w:val="0"/>
          <w:marRight w:val="0"/>
          <w:marTop w:val="0"/>
          <w:marBottom w:val="0"/>
          <w:divBdr>
            <w:top w:val="none" w:sz="0" w:space="0" w:color="auto"/>
            <w:left w:val="none" w:sz="0" w:space="0" w:color="auto"/>
            <w:bottom w:val="none" w:sz="0" w:space="0" w:color="auto"/>
            <w:right w:val="none" w:sz="0" w:space="0" w:color="auto"/>
          </w:divBdr>
          <w:divsChild>
            <w:div w:id="124930777">
              <w:marLeft w:val="0"/>
              <w:marRight w:val="0"/>
              <w:marTop w:val="0"/>
              <w:marBottom w:val="0"/>
              <w:divBdr>
                <w:top w:val="none" w:sz="0" w:space="0" w:color="auto"/>
                <w:left w:val="none" w:sz="0" w:space="0" w:color="auto"/>
                <w:bottom w:val="none" w:sz="0" w:space="0" w:color="auto"/>
                <w:right w:val="none" w:sz="0" w:space="0" w:color="auto"/>
              </w:divBdr>
              <w:divsChild>
                <w:div w:id="124930775">
                  <w:marLeft w:val="0"/>
                  <w:marRight w:val="0"/>
                  <w:marTop w:val="0"/>
                  <w:marBottom w:val="0"/>
                  <w:divBdr>
                    <w:top w:val="none" w:sz="0" w:space="0" w:color="auto"/>
                    <w:left w:val="none" w:sz="0" w:space="0" w:color="auto"/>
                    <w:bottom w:val="none" w:sz="0" w:space="0" w:color="auto"/>
                    <w:right w:val="none" w:sz="0" w:space="0" w:color="auto"/>
                  </w:divBdr>
                  <w:divsChild>
                    <w:div w:id="124930776">
                      <w:marLeft w:val="0"/>
                      <w:marRight w:val="0"/>
                      <w:marTop w:val="0"/>
                      <w:marBottom w:val="0"/>
                      <w:divBdr>
                        <w:top w:val="none" w:sz="0" w:space="0" w:color="auto"/>
                        <w:left w:val="none" w:sz="0" w:space="0" w:color="auto"/>
                        <w:bottom w:val="none" w:sz="0" w:space="0" w:color="auto"/>
                        <w:right w:val="none" w:sz="0" w:space="0" w:color="auto"/>
                      </w:divBdr>
                      <w:divsChild>
                        <w:div w:id="124930778">
                          <w:marLeft w:val="0"/>
                          <w:marRight w:val="0"/>
                          <w:marTop w:val="0"/>
                          <w:marBottom w:val="0"/>
                          <w:divBdr>
                            <w:top w:val="none" w:sz="0" w:space="0" w:color="auto"/>
                            <w:left w:val="none" w:sz="0" w:space="0" w:color="auto"/>
                            <w:bottom w:val="none" w:sz="0" w:space="0" w:color="auto"/>
                            <w:right w:val="none" w:sz="0" w:space="0" w:color="auto"/>
                          </w:divBdr>
                          <w:divsChild>
                            <w:div w:id="124930772">
                              <w:marLeft w:val="0"/>
                              <w:marRight w:val="0"/>
                              <w:marTop w:val="0"/>
                              <w:marBottom w:val="0"/>
                              <w:divBdr>
                                <w:top w:val="none" w:sz="0" w:space="0" w:color="auto"/>
                                <w:left w:val="none" w:sz="0" w:space="0" w:color="auto"/>
                                <w:bottom w:val="none" w:sz="0" w:space="0" w:color="auto"/>
                                <w:right w:val="none" w:sz="0" w:space="0" w:color="auto"/>
                              </w:divBdr>
                              <w:divsChild>
                                <w:div w:id="124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03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nesdoc.unesco.org/images/0013/001373/137333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ecd.org/edu/Education-at-a-Glance-2014.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14DE0-9B35-418C-893F-B8EFB986C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1366</Words>
  <Characters>7382</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Grizli777</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George Pierrakos</cp:lastModifiedBy>
  <cp:revision>3</cp:revision>
  <cp:lastPrinted>2016-02-02T09:10:00Z</cp:lastPrinted>
  <dcterms:created xsi:type="dcterms:W3CDTF">2020-11-23T07:46:00Z</dcterms:created>
  <dcterms:modified xsi:type="dcterms:W3CDTF">2020-11-23T08:21:00Z</dcterms:modified>
</cp:coreProperties>
</file>